
<file path=[Content_Types].xml><?xml version="1.0" encoding="utf-8"?>
<Types xmlns="http://schemas.openxmlformats.org/package/2006/content-types">
  <Override PartName="/word/footnotes.xml" ContentType="application/vnd.openxmlformats-officedocument.wordprocessingml.footnotes+xml"/>
  <Override PartName="/word/diagrams/quickStyle1.xml" ContentType="application/vnd.openxmlformats-officedocument.drawingml.diagramStyle+xml"/>
  <Override PartName="/word/diagrams/data1.xml" ContentType="application/vnd.openxmlformats-officedocument.drawingml.diagramData+xml"/>
  <Override PartName="/word/diagrams/colors1.xml" ContentType="application/vnd.openxmlformats-officedocument.drawingml.diagramColor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diagrams/drawing1.xml" ContentType="application/vnd.ms-office.drawingml.diagramDrawing+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diagrams/layout1.xml" ContentType="application/vnd.openxmlformats-officedocument.drawingml.diagramLayou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B6FE2" w:rsidRPr="00CE1BC2" w:rsidRDefault="005B6FE2" w:rsidP="005B6FE2">
      <w:pPr>
        <w:rPr>
          <w:rFonts w:ascii="Arial" w:hAnsi="Arial" w:cs="Arial"/>
          <w:b/>
          <w:bCs/>
          <w:sz w:val="32"/>
          <w:szCs w:val="32"/>
          <w:rtl/>
          <w:lang w:bidi="ar-IQ"/>
        </w:rPr>
      </w:pPr>
      <w:r w:rsidRPr="00CE1BC2">
        <w:rPr>
          <w:rFonts w:ascii="Arial" w:hAnsi="Arial" w:cs="Arial"/>
          <w:b/>
          <w:bCs/>
          <w:sz w:val="32"/>
          <w:szCs w:val="32"/>
          <w:rtl/>
          <w:lang w:bidi="ar-IQ"/>
        </w:rPr>
        <w:t>وزارة التعليم العالي والبحث العلمي</w:t>
      </w:r>
    </w:p>
    <w:p w:rsidR="005B6FE2" w:rsidRPr="00CE1BC2" w:rsidRDefault="005B6FE2" w:rsidP="005B6FE2">
      <w:pPr>
        <w:rPr>
          <w:rFonts w:ascii="Arial" w:hAnsi="Arial" w:cs="Arial"/>
          <w:b/>
          <w:bCs/>
          <w:sz w:val="32"/>
          <w:szCs w:val="32"/>
          <w:rtl/>
          <w:lang w:bidi="ar-IQ"/>
        </w:rPr>
      </w:pPr>
      <w:r w:rsidRPr="00CE1BC2">
        <w:rPr>
          <w:rFonts w:ascii="Arial" w:hAnsi="Arial" w:cs="Arial"/>
          <w:b/>
          <w:bCs/>
          <w:sz w:val="32"/>
          <w:szCs w:val="32"/>
          <w:rtl/>
          <w:lang w:bidi="ar-IQ"/>
        </w:rPr>
        <w:t>الجامعة التقنية الوسطى</w:t>
      </w:r>
    </w:p>
    <w:p w:rsidR="005B6FE2" w:rsidRPr="00CE1BC2" w:rsidRDefault="005B6FE2" w:rsidP="005B6FE2">
      <w:pPr>
        <w:rPr>
          <w:rFonts w:ascii="Arial" w:hAnsi="Arial" w:cs="Arial"/>
          <w:b/>
          <w:bCs/>
          <w:sz w:val="36"/>
          <w:szCs w:val="36"/>
          <w:rtl/>
          <w:lang w:bidi="ar-IQ"/>
        </w:rPr>
      </w:pPr>
      <w:r w:rsidRPr="00CE1BC2">
        <w:rPr>
          <w:rFonts w:ascii="Arial" w:hAnsi="Arial" w:cs="Arial"/>
          <w:b/>
          <w:bCs/>
          <w:sz w:val="32"/>
          <w:szCs w:val="32"/>
          <w:rtl/>
          <w:lang w:bidi="ar-IQ"/>
        </w:rPr>
        <w:t>الكلية التقنية الادارية-بغداد</w:t>
      </w:r>
    </w:p>
    <w:p w:rsidR="005B6FE2" w:rsidRPr="002602D7" w:rsidRDefault="005B6FE2" w:rsidP="005B6FE2">
      <w:pPr>
        <w:rPr>
          <w:rFonts w:cs="Simplified Arabic"/>
          <w:b/>
          <w:bCs/>
          <w:sz w:val="36"/>
          <w:szCs w:val="36"/>
          <w:rtl/>
          <w:lang w:bidi="ar-IQ"/>
        </w:rPr>
      </w:pPr>
      <w:r w:rsidRPr="00CE1BC2">
        <w:rPr>
          <w:rFonts w:ascii="Arial" w:hAnsi="Arial" w:cs="Arial"/>
          <w:b/>
          <w:bCs/>
          <w:sz w:val="36"/>
          <w:szCs w:val="36"/>
          <w:rtl/>
          <w:lang w:bidi="ar-IQ"/>
        </w:rPr>
        <w:t>قسم التقنيات المالية والمحاسبية</w:t>
      </w:r>
    </w:p>
    <w:p w:rsidR="005B6FE2" w:rsidRPr="002602D7" w:rsidRDefault="005B6FE2" w:rsidP="005B6FE2">
      <w:pPr>
        <w:rPr>
          <w:rFonts w:cs="Simplified Arabic"/>
          <w:b/>
          <w:bCs/>
          <w:sz w:val="36"/>
          <w:szCs w:val="36"/>
          <w:rtl/>
          <w:lang w:bidi="ar-IQ"/>
        </w:rPr>
      </w:pPr>
    </w:p>
    <w:p w:rsidR="005B6FE2" w:rsidRDefault="005B6FE2" w:rsidP="005B6FE2">
      <w:pPr>
        <w:rPr>
          <w:rtl/>
          <w:lang w:bidi="ar-IQ"/>
        </w:rPr>
      </w:pPr>
    </w:p>
    <w:p w:rsidR="005B6FE2" w:rsidRDefault="005B6FE2" w:rsidP="005B6FE2">
      <w:pPr>
        <w:rPr>
          <w:rtl/>
          <w:lang w:bidi="ar-IQ"/>
        </w:rPr>
      </w:pPr>
    </w:p>
    <w:p w:rsidR="005B6FE2" w:rsidRDefault="005B6FE2" w:rsidP="005B6FE2">
      <w:pPr>
        <w:rPr>
          <w:rtl/>
          <w:lang w:bidi="ar-IQ"/>
        </w:rPr>
      </w:pPr>
    </w:p>
    <w:p w:rsidR="005B6FE2" w:rsidRPr="002602D7" w:rsidRDefault="005B6FE2" w:rsidP="005B6FE2">
      <w:pPr>
        <w:jc w:val="center"/>
        <w:rPr>
          <w:rFonts w:cs="Andalus"/>
          <w:b/>
          <w:bCs/>
          <w:sz w:val="48"/>
          <w:szCs w:val="48"/>
          <w:rtl/>
          <w:lang w:bidi="ar-IQ"/>
        </w:rPr>
      </w:pPr>
      <w:r>
        <w:rPr>
          <w:rFonts w:cs="Andalus" w:hint="cs"/>
          <w:b/>
          <w:bCs/>
          <w:sz w:val="48"/>
          <w:szCs w:val="48"/>
          <w:rtl/>
          <w:lang w:bidi="ar-IQ"/>
        </w:rPr>
        <w:t>حقيبة تعليمية ب</w:t>
      </w:r>
      <w:r w:rsidRPr="002602D7">
        <w:rPr>
          <w:rFonts w:cs="Andalus" w:hint="cs"/>
          <w:b/>
          <w:bCs/>
          <w:sz w:val="48"/>
          <w:szCs w:val="48"/>
          <w:rtl/>
          <w:lang w:bidi="ar-IQ"/>
        </w:rPr>
        <w:t xml:space="preserve">المحاسبة </w:t>
      </w:r>
      <w:r>
        <w:rPr>
          <w:rFonts w:cs="Andalus" w:hint="cs"/>
          <w:b/>
          <w:bCs/>
          <w:sz w:val="48"/>
          <w:szCs w:val="48"/>
          <w:rtl/>
          <w:lang w:bidi="ar-IQ"/>
        </w:rPr>
        <w:t>المتخصصة</w:t>
      </w:r>
    </w:p>
    <w:p w:rsidR="005B6FE2" w:rsidRPr="007A7FFC" w:rsidRDefault="005B6FE2" w:rsidP="005B6FE2">
      <w:pPr>
        <w:jc w:val="center"/>
        <w:rPr>
          <w:rFonts w:cs="Arabic Transparent"/>
          <w:b/>
          <w:bCs/>
          <w:color w:val="FF0000"/>
          <w:sz w:val="52"/>
          <w:szCs w:val="52"/>
          <w:rtl/>
          <w:lang w:bidi="ar-IQ"/>
        </w:rPr>
      </w:pPr>
      <w:r>
        <w:rPr>
          <w:rFonts w:hint="cs"/>
          <w:b/>
          <w:bCs/>
          <w:color w:val="FF0000"/>
          <w:sz w:val="48"/>
          <w:szCs w:val="48"/>
          <w:rtl/>
          <w:lang w:bidi="ar-IQ"/>
        </w:rPr>
        <w:t>خصائص محاسبة النفط</w:t>
      </w:r>
    </w:p>
    <w:p w:rsidR="005B6FE2" w:rsidRDefault="005B6FE2" w:rsidP="005B6FE2">
      <w:pPr>
        <w:rPr>
          <w:rFonts w:cs="Simplified Arabic"/>
          <w:b/>
          <w:bCs/>
          <w:sz w:val="36"/>
          <w:szCs w:val="36"/>
          <w:rtl/>
          <w:lang w:bidi="ar-IQ"/>
        </w:rPr>
      </w:pPr>
    </w:p>
    <w:p w:rsidR="005B6FE2" w:rsidRDefault="005B6FE2" w:rsidP="005B6FE2">
      <w:pPr>
        <w:jc w:val="center"/>
        <w:rPr>
          <w:rtl/>
          <w:lang w:bidi="ar-IQ"/>
        </w:rPr>
      </w:pPr>
      <w:r w:rsidRPr="002602D7">
        <w:rPr>
          <w:rFonts w:cs="Simplified Arabic" w:hint="cs"/>
          <w:b/>
          <w:bCs/>
          <w:sz w:val="36"/>
          <w:szCs w:val="36"/>
          <w:rtl/>
          <w:lang w:bidi="ar-IQ"/>
        </w:rPr>
        <w:t xml:space="preserve">لطلبة المرحلة </w:t>
      </w:r>
      <w:r>
        <w:rPr>
          <w:rFonts w:cs="Simplified Arabic" w:hint="cs"/>
          <w:b/>
          <w:bCs/>
          <w:sz w:val="36"/>
          <w:szCs w:val="36"/>
          <w:rtl/>
          <w:lang w:bidi="ar-IQ"/>
        </w:rPr>
        <w:t>الرابعة</w:t>
      </w:r>
      <w:r w:rsidRPr="002602D7">
        <w:rPr>
          <w:rFonts w:cs="Simplified Arabic" w:hint="cs"/>
          <w:b/>
          <w:bCs/>
          <w:sz w:val="36"/>
          <w:szCs w:val="36"/>
          <w:rtl/>
          <w:lang w:bidi="ar-IQ"/>
        </w:rPr>
        <w:t xml:space="preserve"> (صباحي </w:t>
      </w:r>
      <w:r w:rsidRPr="002602D7">
        <w:rPr>
          <w:rFonts w:cs="Simplified Arabic"/>
          <w:b/>
          <w:bCs/>
          <w:sz w:val="36"/>
          <w:szCs w:val="36"/>
          <w:rtl/>
          <w:lang w:bidi="ar-IQ"/>
        </w:rPr>
        <w:t>–</w:t>
      </w:r>
      <w:r w:rsidRPr="002602D7">
        <w:rPr>
          <w:rFonts w:cs="Simplified Arabic" w:hint="cs"/>
          <w:b/>
          <w:bCs/>
          <w:sz w:val="36"/>
          <w:szCs w:val="36"/>
          <w:rtl/>
          <w:lang w:bidi="ar-IQ"/>
        </w:rPr>
        <w:t xml:space="preserve"> مسائي)</w:t>
      </w:r>
    </w:p>
    <w:p w:rsidR="005B6FE2" w:rsidRDefault="005B6FE2" w:rsidP="005B6FE2">
      <w:pPr>
        <w:rPr>
          <w:rtl/>
          <w:lang w:bidi="ar-IQ"/>
        </w:rPr>
      </w:pPr>
    </w:p>
    <w:p w:rsidR="005B6FE2" w:rsidRDefault="005B6FE2" w:rsidP="005B6FE2">
      <w:pPr>
        <w:rPr>
          <w:rtl/>
          <w:lang w:bidi="ar-IQ"/>
        </w:rPr>
      </w:pPr>
    </w:p>
    <w:p w:rsidR="005B6FE2" w:rsidRDefault="005B6FE2" w:rsidP="005B6FE2">
      <w:pPr>
        <w:rPr>
          <w:rtl/>
          <w:lang w:bidi="ar-IQ"/>
        </w:rPr>
      </w:pPr>
    </w:p>
    <w:p w:rsidR="005B6FE2" w:rsidRDefault="000531A8" w:rsidP="005B6FE2">
      <w:pPr>
        <w:rPr>
          <w:rtl/>
          <w:lang w:bidi="ar-IQ"/>
        </w:rPr>
      </w:pPr>
      <w:r w:rsidRPr="000531A8">
        <w:rPr>
          <w:rFonts w:cs="Simplified Arabic"/>
          <w:b/>
          <w:bCs/>
          <w:noProof/>
          <w:sz w:val="36"/>
          <w:szCs w:val="36"/>
          <w:rtl/>
        </w:rPr>
        <w:pict>
          <v:shapetype id="_x0000_t80" coordsize="21600,21600" o:spt="80" adj="14400,5400,18000,8100" path="m,l21600,,21600@0@5@0@5@2@4@2,10800,21600@1@2@3@2@3@0,0@0xe">
            <v:stroke joinstyle="miter"/>
            <v:formulas>
              <v:f eqn="val #0"/>
              <v:f eqn="val #1"/>
              <v:f eqn="val #2"/>
              <v:f eqn="val #3"/>
              <v:f eqn="sum 21600 0 #1"/>
              <v:f eqn="sum 21600 0 #3"/>
              <v:f eqn="prod #0 1 2"/>
            </v:formulas>
            <v:path o:connecttype="custom" o:connectlocs="10800,0;0,@6;10800,21600;21600,@6" o:connectangles="270,180,90,0" textboxrect="0,0,21600,@0"/>
            <v:handles>
              <v:h position="topLeft,#0" yrange="0,@2"/>
              <v:h position="#1,bottomRight" xrange="0,@3"/>
              <v:h position="#3,#2" xrange="@1,10800" yrange="@0,21600"/>
            </v:handles>
          </v:shapetype>
          <v:shape id="_x0000_s1039" type="#_x0000_t80" style="position:absolute;left:0;text-align:left;margin-left:2in;margin-top:1.6pt;width:135pt;height:88.55pt;z-index:251660288" fillcolor="#3cc">
            <v:textbox>
              <w:txbxContent>
                <w:p w:rsidR="005B6FE2" w:rsidRPr="00CD25C2" w:rsidRDefault="005B6FE2" w:rsidP="005B6FE2">
                  <w:pPr>
                    <w:jc w:val="center"/>
                    <w:rPr>
                      <w:rFonts w:cs="Simplified Arabic"/>
                      <w:b/>
                      <w:bCs/>
                      <w:sz w:val="32"/>
                      <w:szCs w:val="32"/>
                      <w:lang w:bidi="ar-IQ"/>
                    </w:rPr>
                  </w:pPr>
                  <w:r w:rsidRPr="00CD25C2">
                    <w:rPr>
                      <w:rFonts w:cs="Simplified Arabic" w:hint="cs"/>
                      <w:b/>
                      <w:bCs/>
                      <w:sz w:val="32"/>
                      <w:szCs w:val="32"/>
                      <w:rtl/>
                      <w:lang w:bidi="ar-IQ"/>
                    </w:rPr>
                    <w:t>الحقيبة التدريبية</w:t>
                  </w:r>
                </w:p>
              </w:txbxContent>
            </v:textbox>
            <w10:wrap anchorx="page"/>
          </v:shape>
        </w:pict>
      </w:r>
    </w:p>
    <w:p w:rsidR="005B6FE2" w:rsidRDefault="005B6FE2" w:rsidP="005B6FE2">
      <w:pPr>
        <w:rPr>
          <w:rtl/>
          <w:lang w:bidi="ar-IQ"/>
        </w:rPr>
      </w:pPr>
    </w:p>
    <w:p w:rsidR="005B6FE2" w:rsidRDefault="005B6FE2" w:rsidP="005B6FE2">
      <w:pPr>
        <w:rPr>
          <w:rtl/>
          <w:lang w:bidi="ar-IQ"/>
        </w:rPr>
      </w:pPr>
    </w:p>
    <w:p w:rsidR="005B6FE2" w:rsidRDefault="005B6FE2" w:rsidP="005B6FE2">
      <w:pPr>
        <w:rPr>
          <w:rtl/>
          <w:lang w:bidi="ar-IQ"/>
        </w:rPr>
      </w:pPr>
    </w:p>
    <w:p w:rsidR="005B6FE2" w:rsidRDefault="005B6FE2" w:rsidP="005B6FE2">
      <w:pPr>
        <w:rPr>
          <w:rtl/>
          <w:lang w:bidi="ar-IQ"/>
        </w:rPr>
      </w:pPr>
    </w:p>
    <w:p w:rsidR="005B6FE2" w:rsidRDefault="005B6FE2" w:rsidP="005B6FE2">
      <w:pPr>
        <w:rPr>
          <w:rtl/>
          <w:lang w:bidi="ar-IQ"/>
        </w:rPr>
      </w:pPr>
    </w:p>
    <w:p w:rsidR="005B6FE2" w:rsidRDefault="005B6FE2" w:rsidP="005B6FE2">
      <w:pPr>
        <w:rPr>
          <w:rtl/>
          <w:lang w:bidi="ar-IQ"/>
        </w:rPr>
      </w:pPr>
      <w:r>
        <w:rPr>
          <w:noProof/>
          <w:rtl/>
        </w:rPr>
        <w:drawing>
          <wp:inline distT="0" distB="0" distL="0" distR="0">
            <wp:extent cx="5257800" cy="2628900"/>
            <wp:effectExtent l="0" t="0" r="0" b="0"/>
            <wp:docPr id="2" name="Diagram 2"/>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7" r:lo="rId8" r:qs="rId9" r:cs="rId10"/>
              </a:graphicData>
            </a:graphic>
          </wp:inline>
        </w:drawing>
      </w:r>
    </w:p>
    <w:p w:rsidR="005B6FE2" w:rsidRPr="00CD25C2" w:rsidRDefault="005B6FE2" w:rsidP="005B6FE2">
      <w:pPr>
        <w:jc w:val="center"/>
        <w:rPr>
          <w:b/>
          <w:bCs/>
          <w:sz w:val="32"/>
          <w:szCs w:val="32"/>
          <w:rtl/>
          <w:lang w:bidi="ar-IQ"/>
        </w:rPr>
      </w:pPr>
      <w:r w:rsidRPr="00CD25C2">
        <w:rPr>
          <w:b/>
          <w:bCs/>
          <w:sz w:val="32"/>
          <w:szCs w:val="32"/>
          <w:rtl/>
          <w:lang w:bidi="ar-IQ"/>
        </w:rPr>
        <w:t>اعداد</w:t>
      </w:r>
    </w:p>
    <w:p w:rsidR="005B6FE2" w:rsidRPr="00CD25C2" w:rsidRDefault="005B6FE2" w:rsidP="005B6FE2">
      <w:pPr>
        <w:jc w:val="center"/>
        <w:rPr>
          <w:b/>
          <w:bCs/>
          <w:sz w:val="36"/>
          <w:szCs w:val="36"/>
          <w:rtl/>
          <w:lang w:bidi="ar-IQ"/>
        </w:rPr>
      </w:pPr>
      <w:r w:rsidRPr="00CD25C2">
        <w:rPr>
          <w:b/>
          <w:bCs/>
          <w:sz w:val="32"/>
          <w:szCs w:val="32"/>
          <w:rtl/>
          <w:lang w:bidi="ar-IQ"/>
        </w:rPr>
        <w:t>د.فداء عدنان عبيد</w:t>
      </w:r>
    </w:p>
    <w:p w:rsidR="005B6FE2" w:rsidRDefault="005B6FE2" w:rsidP="005B6FE2">
      <w:pPr>
        <w:jc w:val="center"/>
        <w:rPr>
          <w:b/>
          <w:bCs/>
          <w:sz w:val="36"/>
          <w:szCs w:val="36"/>
          <w:rtl/>
          <w:lang w:bidi="ar-IQ"/>
        </w:rPr>
      </w:pPr>
      <w:r>
        <w:rPr>
          <w:rFonts w:hint="cs"/>
          <w:b/>
          <w:bCs/>
          <w:sz w:val="36"/>
          <w:szCs w:val="36"/>
          <w:rtl/>
          <w:lang w:bidi="ar-IQ"/>
        </w:rPr>
        <w:t>تشرين الثاني</w:t>
      </w:r>
      <w:r w:rsidRPr="00CD25C2">
        <w:rPr>
          <w:b/>
          <w:bCs/>
          <w:sz w:val="36"/>
          <w:szCs w:val="36"/>
          <w:rtl/>
          <w:lang w:bidi="ar-IQ"/>
        </w:rPr>
        <w:t xml:space="preserve">   20</w:t>
      </w:r>
      <w:r>
        <w:rPr>
          <w:rFonts w:hint="cs"/>
          <w:b/>
          <w:bCs/>
          <w:sz w:val="36"/>
          <w:szCs w:val="36"/>
          <w:rtl/>
          <w:lang w:bidi="ar-IQ"/>
        </w:rPr>
        <w:t>15</w:t>
      </w:r>
    </w:p>
    <w:p w:rsidR="005B6FE2" w:rsidRDefault="005B6FE2" w:rsidP="005B6FE2">
      <w:pPr>
        <w:jc w:val="center"/>
        <w:rPr>
          <w:b/>
          <w:bCs/>
          <w:sz w:val="36"/>
          <w:szCs w:val="36"/>
          <w:rtl/>
          <w:lang w:bidi="ar-IQ"/>
        </w:rPr>
      </w:pPr>
    </w:p>
    <w:p w:rsidR="005B6FE2" w:rsidRDefault="005B6FE2" w:rsidP="005B6FE2">
      <w:pPr>
        <w:jc w:val="center"/>
        <w:rPr>
          <w:b/>
          <w:bCs/>
          <w:sz w:val="36"/>
          <w:szCs w:val="36"/>
          <w:rtl/>
          <w:lang w:bidi="ar-IQ"/>
        </w:rPr>
      </w:pPr>
    </w:p>
    <w:p w:rsidR="005B6FE2" w:rsidRDefault="005B6FE2" w:rsidP="005B6FE2">
      <w:pPr>
        <w:jc w:val="center"/>
        <w:rPr>
          <w:b/>
          <w:bCs/>
          <w:sz w:val="36"/>
          <w:szCs w:val="36"/>
          <w:rtl/>
          <w:lang w:bidi="ar-IQ"/>
        </w:rPr>
      </w:pPr>
    </w:p>
    <w:p w:rsidR="005B6FE2" w:rsidRDefault="005B6FE2" w:rsidP="005B6FE2">
      <w:pPr>
        <w:jc w:val="center"/>
        <w:rPr>
          <w:b/>
          <w:bCs/>
          <w:sz w:val="36"/>
          <w:szCs w:val="36"/>
          <w:rtl/>
          <w:lang w:bidi="ar-IQ"/>
        </w:rPr>
      </w:pPr>
    </w:p>
    <w:p w:rsidR="005B6FE2" w:rsidRDefault="005B6FE2" w:rsidP="005B6FE2">
      <w:pPr>
        <w:jc w:val="center"/>
        <w:rPr>
          <w:b/>
          <w:bCs/>
          <w:sz w:val="36"/>
          <w:szCs w:val="36"/>
          <w:rtl/>
          <w:lang w:bidi="ar-IQ"/>
        </w:rPr>
      </w:pPr>
    </w:p>
    <w:p w:rsidR="005B6FE2" w:rsidRDefault="005B6FE2" w:rsidP="005B6FE2">
      <w:pPr>
        <w:jc w:val="center"/>
        <w:rPr>
          <w:rFonts w:ascii="Agency FB" w:hAnsi="Agency FB" w:cs="Arabic Transparent"/>
          <w:b/>
          <w:bCs/>
          <w:sz w:val="36"/>
          <w:szCs w:val="36"/>
          <w:rtl/>
          <w:lang w:bidi="ar-IQ"/>
        </w:rPr>
      </w:pPr>
    </w:p>
    <w:p w:rsidR="005B6FE2" w:rsidRDefault="005B6FE2" w:rsidP="005B6FE2">
      <w:pPr>
        <w:jc w:val="center"/>
        <w:rPr>
          <w:rFonts w:ascii="Agency FB" w:hAnsi="Agency FB" w:cs="Arabic Transparent"/>
          <w:b/>
          <w:bCs/>
          <w:sz w:val="36"/>
          <w:szCs w:val="36"/>
          <w:rtl/>
          <w:lang w:bidi="ar-IQ"/>
        </w:rPr>
      </w:pPr>
    </w:p>
    <w:p w:rsidR="005B6FE2" w:rsidRDefault="005B6FE2" w:rsidP="005B6FE2">
      <w:pPr>
        <w:jc w:val="center"/>
        <w:rPr>
          <w:rFonts w:ascii="Agency FB" w:hAnsi="Agency FB" w:cs="Arabic Transparent"/>
          <w:b/>
          <w:bCs/>
          <w:sz w:val="36"/>
          <w:szCs w:val="36"/>
          <w:rtl/>
          <w:lang w:bidi="ar-IQ"/>
        </w:rPr>
      </w:pPr>
    </w:p>
    <w:p w:rsidR="005B6FE2" w:rsidRDefault="005B6FE2" w:rsidP="005B6FE2">
      <w:pPr>
        <w:jc w:val="center"/>
        <w:rPr>
          <w:rFonts w:ascii="Agency FB" w:hAnsi="Agency FB" w:cs="Arabic Transparent"/>
          <w:b/>
          <w:bCs/>
          <w:sz w:val="36"/>
          <w:szCs w:val="36"/>
          <w:rtl/>
          <w:lang w:bidi="ar-IQ"/>
        </w:rPr>
      </w:pPr>
    </w:p>
    <w:p w:rsidR="005B6FE2" w:rsidRDefault="005B6FE2" w:rsidP="005B6FE2">
      <w:pPr>
        <w:jc w:val="center"/>
        <w:rPr>
          <w:rFonts w:ascii="Agency FB" w:hAnsi="Agency FB" w:cs="Arabic Transparent"/>
          <w:b/>
          <w:bCs/>
          <w:sz w:val="36"/>
          <w:szCs w:val="36"/>
          <w:rtl/>
          <w:lang w:bidi="ar-IQ"/>
        </w:rPr>
      </w:pPr>
    </w:p>
    <w:p w:rsidR="005B6FE2" w:rsidRDefault="000531A8" w:rsidP="005B6FE2">
      <w:pPr>
        <w:jc w:val="center"/>
        <w:rPr>
          <w:rFonts w:ascii="Agency FB" w:hAnsi="Agency FB" w:cs="Arabic Transparent"/>
          <w:b/>
          <w:bCs/>
          <w:sz w:val="36"/>
          <w:szCs w:val="36"/>
          <w:rtl/>
          <w:lang w:bidi="ar-IQ"/>
        </w:rPr>
      </w:pPr>
      <w:r>
        <w:rPr>
          <w:rFonts w:ascii="Agency FB" w:hAnsi="Agency FB" w:cs="Arabic Transparent"/>
          <w:b/>
          <w:bCs/>
          <w:sz w:val="36"/>
          <w:szCs w:val="36"/>
          <w:rtl/>
          <w:lang w:bidi="ar-IQ"/>
        </w:rPr>
      </w:r>
      <w:r>
        <w:rPr>
          <w:rFonts w:ascii="Agency FB" w:hAnsi="Agency FB" w:cs="Arabic Transparent"/>
          <w:b/>
          <w:bCs/>
          <w:sz w:val="36"/>
          <w:szCs w:val="36"/>
          <w:lang w:bidi="ar-IQ"/>
        </w:rPr>
        <w:pict>
          <v:group id="_x0000_s1036" editas="canvas" style="width:414pt;height:243pt;mso-position-horizontal-relative:char;mso-position-vertical-relative:line" coordorigin="2362,2137" coordsize="7200,4320">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7" type="#_x0000_t75" style="position:absolute;left:2362;top:2137;width:7200;height:4320" o:preferrelative="f">
              <v:fill o:detectmouseclick="t"/>
              <v:path o:extrusionok="t" o:connecttype="none"/>
              <o:lock v:ext="edit" text="t"/>
            </v:shape>
            <v:oval id="_x0000_s1038" style="position:absolute;left:2362;top:2137;width:7200;height:4320" fillcolor="#3cc">
              <v:textbox>
                <w:txbxContent>
                  <w:p w:rsidR="005B6FE2" w:rsidRDefault="005B6FE2" w:rsidP="005B6FE2">
                    <w:pPr>
                      <w:rPr>
                        <w:rFonts w:ascii="Agency FB" w:hAnsi="Agency FB" w:cs="Arabic Transparent"/>
                        <w:b/>
                        <w:bCs/>
                        <w:sz w:val="36"/>
                        <w:szCs w:val="36"/>
                        <w:rtl/>
                        <w:lang w:bidi="ar-IQ"/>
                      </w:rPr>
                    </w:pPr>
                  </w:p>
                  <w:p w:rsidR="005B6FE2" w:rsidRPr="007628E9" w:rsidRDefault="005B6FE2" w:rsidP="00CE1BC2">
                    <w:pPr>
                      <w:jc w:val="center"/>
                      <w:rPr>
                        <w:rFonts w:ascii="Agency FB" w:hAnsi="Agency FB" w:cs="Andalus"/>
                        <w:b/>
                        <w:bCs/>
                        <w:i/>
                        <w:iCs/>
                        <w:sz w:val="44"/>
                        <w:szCs w:val="44"/>
                        <w:rtl/>
                        <w:lang w:bidi="ar-IQ"/>
                      </w:rPr>
                    </w:pPr>
                    <w:r w:rsidRPr="007628E9">
                      <w:rPr>
                        <w:rFonts w:ascii="Agency FB" w:hAnsi="Agency FB" w:cs="Andalus"/>
                        <w:b/>
                        <w:bCs/>
                        <w:sz w:val="44"/>
                        <w:szCs w:val="44"/>
                        <w:rtl/>
                        <w:lang w:bidi="ar-IQ"/>
                      </w:rPr>
                      <w:t>الوحدة النم</w:t>
                    </w:r>
                    <w:r w:rsidRPr="007628E9">
                      <w:rPr>
                        <w:rFonts w:ascii="Agency FB" w:hAnsi="Agency FB" w:cs="Andalus" w:hint="cs"/>
                        <w:b/>
                        <w:bCs/>
                        <w:sz w:val="44"/>
                        <w:szCs w:val="44"/>
                        <w:rtl/>
                        <w:lang w:bidi="ar-IQ"/>
                      </w:rPr>
                      <w:t>طي</w:t>
                    </w:r>
                    <w:r w:rsidRPr="007628E9">
                      <w:rPr>
                        <w:rFonts w:ascii="Agency FB" w:hAnsi="Agency FB" w:cs="Andalus"/>
                        <w:b/>
                        <w:bCs/>
                        <w:sz w:val="44"/>
                        <w:szCs w:val="44"/>
                        <w:rtl/>
                        <w:lang w:bidi="ar-IQ"/>
                      </w:rPr>
                      <w:t xml:space="preserve">ة </w:t>
                    </w:r>
                    <w:r w:rsidRPr="007628E9">
                      <w:rPr>
                        <w:rFonts w:ascii="Agency FB" w:hAnsi="Agency FB" w:cs="Andalus" w:hint="cs"/>
                        <w:b/>
                        <w:bCs/>
                        <w:i/>
                        <w:iCs/>
                        <w:sz w:val="44"/>
                        <w:szCs w:val="44"/>
                        <w:rtl/>
                        <w:lang w:bidi="ar-IQ"/>
                      </w:rPr>
                      <w:t xml:space="preserve">لأسبوع </w:t>
                    </w:r>
                    <w:r w:rsidR="00CE1BC2">
                      <w:rPr>
                        <w:rFonts w:ascii="Agency FB" w:hAnsi="Agency FB" w:cs="Andalus" w:hint="cs"/>
                        <w:b/>
                        <w:bCs/>
                        <w:i/>
                        <w:iCs/>
                        <w:sz w:val="44"/>
                        <w:szCs w:val="44"/>
                        <w:rtl/>
                        <w:lang w:bidi="ar-IQ"/>
                      </w:rPr>
                      <w:t>الاول</w:t>
                    </w:r>
                    <w:r>
                      <w:rPr>
                        <w:rFonts w:ascii="Agency FB" w:hAnsi="Agency FB" w:cs="Andalus" w:hint="cs"/>
                        <w:b/>
                        <w:bCs/>
                        <w:i/>
                        <w:iCs/>
                        <w:sz w:val="44"/>
                        <w:szCs w:val="44"/>
                        <w:rtl/>
                        <w:lang w:bidi="ar-IQ"/>
                      </w:rPr>
                      <w:t xml:space="preserve"> والث</w:t>
                    </w:r>
                    <w:r w:rsidR="00CE1BC2">
                      <w:rPr>
                        <w:rFonts w:ascii="Agency FB" w:hAnsi="Agency FB" w:cs="Andalus" w:hint="cs"/>
                        <w:b/>
                        <w:bCs/>
                        <w:i/>
                        <w:iCs/>
                        <w:sz w:val="44"/>
                        <w:szCs w:val="44"/>
                        <w:rtl/>
                        <w:lang w:bidi="ar-IQ"/>
                      </w:rPr>
                      <w:t>اني</w:t>
                    </w:r>
                  </w:p>
                  <w:p w:rsidR="005B6FE2" w:rsidRPr="007628E9" w:rsidRDefault="005B6FE2" w:rsidP="005B6FE2">
                    <w:pPr>
                      <w:jc w:val="center"/>
                      <w:rPr>
                        <w:rFonts w:ascii="Agency FB" w:hAnsi="Agency FB" w:cs="Andalus"/>
                        <w:b/>
                        <w:bCs/>
                        <w:sz w:val="44"/>
                        <w:szCs w:val="44"/>
                        <w:rtl/>
                        <w:lang w:bidi="ar-IQ"/>
                      </w:rPr>
                    </w:pPr>
                  </w:p>
                  <w:p w:rsidR="005B6FE2" w:rsidRPr="004A09CD" w:rsidRDefault="00CE1BC2" w:rsidP="009B5B9B">
                    <w:pPr>
                      <w:jc w:val="center"/>
                      <w:rPr>
                        <w:rFonts w:ascii="Agency FB" w:hAnsi="Agency FB" w:cs="Arabic Transparent"/>
                        <w:b/>
                        <w:bCs/>
                        <w:sz w:val="44"/>
                        <w:szCs w:val="44"/>
                        <w:lang w:bidi="ar-IQ"/>
                      </w:rPr>
                    </w:pPr>
                    <w:r>
                      <w:rPr>
                        <w:rFonts w:ascii="Agency FB" w:hAnsi="Agency FB" w:cs="Andalus" w:hint="cs"/>
                        <w:b/>
                        <w:bCs/>
                        <w:sz w:val="44"/>
                        <w:szCs w:val="44"/>
                        <w:rtl/>
                        <w:lang w:bidi="ar-IQ"/>
                      </w:rPr>
                      <w:t>خصائص</w:t>
                    </w:r>
                    <w:r w:rsidR="009B5B9B">
                      <w:rPr>
                        <w:rFonts w:ascii="Agency FB" w:hAnsi="Agency FB" w:cs="Andalus" w:hint="cs"/>
                        <w:b/>
                        <w:bCs/>
                        <w:sz w:val="44"/>
                        <w:szCs w:val="44"/>
                        <w:rtl/>
                        <w:lang w:bidi="ar-IQ"/>
                      </w:rPr>
                      <w:t xml:space="preserve"> النظام المحاسبي لشركات</w:t>
                    </w:r>
                    <w:r>
                      <w:rPr>
                        <w:rFonts w:ascii="Agency FB" w:hAnsi="Agency FB" w:cs="Andalus" w:hint="cs"/>
                        <w:b/>
                        <w:bCs/>
                        <w:sz w:val="44"/>
                        <w:szCs w:val="44"/>
                        <w:rtl/>
                        <w:lang w:bidi="ar-IQ"/>
                      </w:rPr>
                      <w:t xml:space="preserve"> النفط وكيفية تكوين النفط </w:t>
                    </w:r>
                  </w:p>
                  <w:p w:rsidR="005B6FE2" w:rsidRPr="004A09CD" w:rsidRDefault="005B6FE2" w:rsidP="005B6FE2">
                    <w:pPr>
                      <w:rPr>
                        <w:sz w:val="44"/>
                        <w:szCs w:val="44"/>
                      </w:rPr>
                    </w:pPr>
                  </w:p>
                </w:txbxContent>
              </v:textbox>
            </v:oval>
            <w10:wrap type="none" anchorx="page"/>
            <w10:anchorlock/>
          </v:group>
        </w:pict>
      </w:r>
    </w:p>
    <w:p w:rsidR="005B6FE2" w:rsidRDefault="005B6FE2" w:rsidP="005B6FE2">
      <w:pPr>
        <w:jc w:val="center"/>
        <w:rPr>
          <w:rFonts w:ascii="Agency FB" w:hAnsi="Agency FB" w:cs="Arabic Transparent"/>
          <w:b/>
          <w:bCs/>
          <w:sz w:val="36"/>
          <w:szCs w:val="36"/>
          <w:rtl/>
          <w:lang w:bidi="ar-IQ"/>
        </w:rPr>
      </w:pPr>
    </w:p>
    <w:p w:rsidR="005B6FE2" w:rsidRDefault="005B6FE2" w:rsidP="005B6FE2">
      <w:pPr>
        <w:jc w:val="center"/>
        <w:rPr>
          <w:rFonts w:ascii="Agency FB" w:hAnsi="Agency FB" w:cs="Arabic Transparent"/>
          <w:b/>
          <w:bCs/>
          <w:sz w:val="36"/>
          <w:szCs w:val="36"/>
          <w:rtl/>
          <w:lang w:bidi="ar-IQ"/>
        </w:rPr>
      </w:pPr>
    </w:p>
    <w:p w:rsidR="005B6FE2" w:rsidRDefault="005B6FE2" w:rsidP="005B6FE2">
      <w:pPr>
        <w:jc w:val="center"/>
        <w:rPr>
          <w:rFonts w:ascii="Agency FB" w:hAnsi="Agency FB" w:cs="Arabic Transparent"/>
          <w:b/>
          <w:bCs/>
          <w:sz w:val="36"/>
          <w:szCs w:val="36"/>
          <w:rtl/>
          <w:lang w:bidi="ar-IQ"/>
        </w:rPr>
      </w:pPr>
    </w:p>
    <w:p w:rsidR="005B6FE2" w:rsidRDefault="005B6FE2" w:rsidP="005B6FE2">
      <w:pPr>
        <w:jc w:val="center"/>
        <w:rPr>
          <w:rFonts w:ascii="Agency FB" w:hAnsi="Agency FB" w:cs="Arabic Transparent"/>
          <w:b/>
          <w:bCs/>
          <w:sz w:val="36"/>
          <w:szCs w:val="36"/>
          <w:rtl/>
          <w:lang w:bidi="ar-IQ"/>
        </w:rPr>
      </w:pPr>
    </w:p>
    <w:p w:rsidR="005B6FE2" w:rsidRDefault="005B6FE2" w:rsidP="005B6FE2">
      <w:pPr>
        <w:jc w:val="center"/>
        <w:rPr>
          <w:rFonts w:ascii="Agency FB" w:hAnsi="Agency FB" w:cs="Arabic Transparent"/>
          <w:b/>
          <w:bCs/>
          <w:sz w:val="36"/>
          <w:szCs w:val="36"/>
          <w:rtl/>
          <w:lang w:bidi="ar-IQ"/>
        </w:rPr>
      </w:pPr>
    </w:p>
    <w:p w:rsidR="005B6FE2" w:rsidRDefault="005B6FE2" w:rsidP="005B6FE2">
      <w:pPr>
        <w:jc w:val="center"/>
        <w:rPr>
          <w:rFonts w:ascii="Agency FB" w:hAnsi="Agency FB" w:cs="Arabic Transparent"/>
          <w:b/>
          <w:bCs/>
          <w:sz w:val="36"/>
          <w:szCs w:val="36"/>
          <w:rtl/>
          <w:lang w:bidi="ar-IQ"/>
        </w:rPr>
      </w:pPr>
    </w:p>
    <w:p w:rsidR="005B6FE2" w:rsidRDefault="005B6FE2" w:rsidP="005B6FE2">
      <w:pPr>
        <w:jc w:val="center"/>
        <w:rPr>
          <w:rFonts w:ascii="Agency FB" w:hAnsi="Agency FB" w:cs="Arabic Transparent"/>
          <w:b/>
          <w:bCs/>
          <w:sz w:val="36"/>
          <w:szCs w:val="36"/>
          <w:rtl/>
          <w:lang w:bidi="ar-IQ"/>
        </w:rPr>
      </w:pPr>
    </w:p>
    <w:p w:rsidR="005B6FE2" w:rsidRDefault="005B6FE2" w:rsidP="005B6FE2">
      <w:pPr>
        <w:jc w:val="center"/>
        <w:rPr>
          <w:rFonts w:ascii="Agency FB" w:hAnsi="Agency FB" w:cs="Arabic Transparent"/>
          <w:b/>
          <w:bCs/>
          <w:sz w:val="36"/>
          <w:szCs w:val="36"/>
          <w:rtl/>
          <w:lang w:bidi="ar-IQ"/>
        </w:rPr>
      </w:pPr>
    </w:p>
    <w:p w:rsidR="005B6FE2" w:rsidRDefault="005B6FE2" w:rsidP="005B6FE2">
      <w:pPr>
        <w:jc w:val="center"/>
        <w:rPr>
          <w:rFonts w:ascii="Agency FB" w:hAnsi="Agency FB" w:cs="Arabic Transparent"/>
          <w:b/>
          <w:bCs/>
          <w:sz w:val="36"/>
          <w:szCs w:val="36"/>
          <w:rtl/>
          <w:lang w:bidi="ar-IQ"/>
        </w:rPr>
      </w:pPr>
    </w:p>
    <w:p w:rsidR="005B6FE2" w:rsidRDefault="005B6FE2" w:rsidP="005B6FE2">
      <w:pPr>
        <w:jc w:val="center"/>
        <w:rPr>
          <w:rFonts w:ascii="Agency FB" w:hAnsi="Agency FB" w:cs="Arabic Transparent"/>
          <w:b/>
          <w:bCs/>
          <w:sz w:val="36"/>
          <w:szCs w:val="36"/>
          <w:rtl/>
          <w:lang w:bidi="ar-IQ"/>
        </w:rPr>
      </w:pPr>
    </w:p>
    <w:p w:rsidR="005B6FE2" w:rsidRDefault="005B6FE2" w:rsidP="005B6FE2">
      <w:pPr>
        <w:jc w:val="center"/>
        <w:rPr>
          <w:rFonts w:ascii="Agency FB" w:hAnsi="Agency FB" w:cs="Arabic Transparent"/>
          <w:b/>
          <w:bCs/>
          <w:sz w:val="36"/>
          <w:szCs w:val="36"/>
          <w:rtl/>
          <w:lang w:bidi="ar-IQ"/>
        </w:rPr>
      </w:pPr>
    </w:p>
    <w:p w:rsidR="005B6FE2" w:rsidRDefault="005B6FE2" w:rsidP="005B6FE2">
      <w:pPr>
        <w:jc w:val="center"/>
        <w:rPr>
          <w:rFonts w:ascii="Agency FB" w:hAnsi="Agency FB" w:cs="Arabic Transparent"/>
          <w:b/>
          <w:bCs/>
          <w:sz w:val="36"/>
          <w:szCs w:val="36"/>
          <w:rtl/>
          <w:lang w:bidi="ar-IQ"/>
        </w:rPr>
      </w:pPr>
    </w:p>
    <w:p w:rsidR="005B6FE2" w:rsidRDefault="000531A8" w:rsidP="005B6FE2">
      <w:pPr>
        <w:ind w:left="720"/>
        <w:jc w:val="lowKashida"/>
        <w:rPr>
          <w:rFonts w:ascii="Agency FB" w:hAnsi="Agency FB" w:cs="Simplified Arabic"/>
          <w:b/>
          <w:bCs/>
          <w:sz w:val="36"/>
          <w:szCs w:val="36"/>
          <w:rtl/>
          <w:lang w:bidi="ar-IQ"/>
        </w:rPr>
      </w:pPr>
      <w:r w:rsidRPr="000531A8">
        <w:rPr>
          <w:rFonts w:cs="Simplified Arabic"/>
          <w:noProof/>
          <w:sz w:val="32"/>
          <w:szCs w:val="32"/>
          <w:rtl/>
        </w:rPr>
        <w:lastRenderedPageBreak/>
        <w:pict>
          <v:rect id="_x0000_s1041" style="position:absolute;left:0;text-align:left;margin-left:201pt;margin-top:-6pt;width:207pt;height:54pt;z-index:251662336" fillcolor="#fc9">
            <v:textbox>
              <w:txbxContent>
                <w:p w:rsidR="005B6FE2" w:rsidRPr="00971422" w:rsidRDefault="005B6FE2" w:rsidP="005B6FE2">
                  <w:pPr>
                    <w:numPr>
                      <w:ilvl w:val="0"/>
                      <w:numId w:val="1"/>
                    </w:numPr>
                    <w:jc w:val="lowKashida"/>
                    <w:rPr>
                      <w:rFonts w:ascii="Agency FB" w:hAnsi="Agency FB" w:cs="Simplified Arabic"/>
                      <w:b/>
                      <w:bCs/>
                      <w:sz w:val="36"/>
                      <w:szCs w:val="36"/>
                      <w:lang w:bidi="ar-IQ"/>
                    </w:rPr>
                  </w:pPr>
                  <w:r w:rsidRPr="00B61E30">
                    <w:rPr>
                      <w:rFonts w:ascii="Agency FB" w:hAnsi="Agency FB" w:cs="Simplified Arabic" w:hint="cs"/>
                      <w:b/>
                      <w:bCs/>
                      <w:sz w:val="36"/>
                      <w:szCs w:val="36"/>
                      <w:rtl/>
                      <w:lang w:bidi="ar-IQ"/>
                    </w:rPr>
                    <w:t>النظرة الشاملة</w:t>
                  </w:r>
                  <w:r w:rsidRPr="00B61E30">
                    <w:rPr>
                      <w:b/>
                      <w:bCs/>
                      <w:sz w:val="36"/>
                      <w:szCs w:val="36"/>
                      <w:lang w:bidi="ar-IQ"/>
                    </w:rPr>
                    <w:t>Over view</w:t>
                  </w:r>
                  <w:r>
                    <w:rPr>
                      <w:rFonts w:ascii="Agency FB" w:hAnsi="Agency FB" w:cs="Simplified Arabic" w:hint="cs"/>
                      <w:b/>
                      <w:bCs/>
                      <w:sz w:val="36"/>
                      <w:szCs w:val="36"/>
                      <w:rtl/>
                      <w:lang w:bidi="ar-IQ"/>
                    </w:rPr>
                    <w:t>:</w:t>
                  </w:r>
                </w:p>
              </w:txbxContent>
            </v:textbox>
            <w10:wrap anchorx="page"/>
          </v:rect>
        </w:pict>
      </w:r>
    </w:p>
    <w:p w:rsidR="005B6FE2" w:rsidRDefault="005B6FE2" w:rsidP="005B6FE2">
      <w:pPr>
        <w:jc w:val="lowKashida"/>
        <w:rPr>
          <w:rFonts w:ascii="Agency FB" w:hAnsi="Agency FB" w:cs="Simplified Arabic"/>
          <w:b/>
          <w:bCs/>
          <w:sz w:val="36"/>
          <w:szCs w:val="36"/>
          <w:rtl/>
          <w:lang w:bidi="ar-IQ"/>
        </w:rPr>
      </w:pPr>
    </w:p>
    <w:p w:rsidR="005B6FE2" w:rsidRPr="00971422" w:rsidRDefault="005B6FE2" w:rsidP="005B6FE2">
      <w:pPr>
        <w:numPr>
          <w:ilvl w:val="0"/>
          <w:numId w:val="2"/>
        </w:numPr>
        <w:jc w:val="lowKashida"/>
        <w:rPr>
          <w:rFonts w:ascii="Agency FB" w:hAnsi="Agency FB" w:cs="Simplified Arabic"/>
          <w:b/>
          <w:bCs/>
          <w:i/>
          <w:iCs/>
          <w:sz w:val="36"/>
          <w:szCs w:val="36"/>
          <w:u w:val="single"/>
          <w:lang w:bidi="ar-IQ"/>
        </w:rPr>
      </w:pPr>
      <w:r w:rsidRPr="00971422">
        <w:rPr>
          <w:rFonts w:ascii="Agency FB" w:hAnsi="Agency FB" w:cs="Simplified Arabic" w:hint="cs"/>
          <w:b/>
          <w:bCs/>
          <w:i/>
          <w:iCs/>
          <w:sz w:val="36"/>
          <w:szCs w:val="36"/>
          <w:u w:val="single"/>
          <w:rtl/>
          <w:lang w:bidi="ar-IQ"/>
        </w:rPr>
        <w:t>الفئة المستهدفة:</w:t>
      </w:r>
    </w:p>
    <w:p w:rsidR="005B6FE2" w:rsidRDefault="005B6FE2" w:rsidP="00E46CC2">
      <w:pPr>
        <w:jc w:val="lowKashida"/>
        <w:rPr>
          <w:rFonts w:ascii="Agency FB" w:hAnsi="Agency FB" w:cs="Simplified Arabic"/>
          <w:sz w:val="32"/>
          <w:szCs w:val="32"/>
          <w:rtl/>
          <w:lang w:bidi="ar-IQ"/>
        </w:rPr>
      </w:pPr>
      <w:r w:rsidRPr="00971422">
        <w:rPr>
          <w:rFonts w:ascii="Agency FB" w:hAnsi="Agency FB" w:cs="Simplified Arabic" w:hint="cs"/>
          <w:sz w:val="32"/>
          <w:szCs w:val="32"/>
          <w:rtl/>
          <w:lang w:bidi="ar-IQ"/>
        </w:rPr>
        <w:t xml:space="preserve">                     </w:t>
      </w:r>
      <w:r>
        <w:rPr>
          <w:rFonts w:ascii="Agency FB" w:hAnsi="Agency FB" w:cs="Simplified Arabic" w:hint="cs"/>
          <w:sz w:val="32"/>
          <w:szCs w:val="32"/>
          <w:rtl/>
          <w:lang w:bidi="ar-IQ"/>
        </w:rPr>
        <w:t xml:space="preserve">   </w:t>
      </w:r>
      <w:r w:rsidRPr="00971422">
        <w:rPr>
          <w:rFonts w:ascii="Agency FB" w:hAnsi="Agency FB" w:cs="Simplified Arabic" w:hint="cs"/>
          <w:sz w:val="32"/>
          <w:szCs w:val="32"/>
          <w:rtl/>
          <w:lang w:bidi="ar-IQ"/>
        </w:rPr>
        <w:t xml:space="preserve"> طلبة المرحلة </w:t>
      </w:r>
      <w:r w:rsidR="00E46CC2">
        <w:rPr>
          <w:rFonts w:ascii="Agency FB" w:hAnsi="Agency FB" w:cs="Simplified Arabic" w:hint="cs"/>
          <w:sz w:val="32"/>
          <w:szCs w:val="32"/>
          <w:rtl/>
          <w:lang w:bidi="ar-IQ"/>
        </w:rPr>
        <w:t>الرابعة</w:t>
      </w:r>
      <w:r w:rsidRPr="00971422">
        <w:rPr>
          <w:rFonts w:ascii="Agency FB" w:hAnsi="Agency FB" w:cs="Simplified Arabic" w:hint="cs"/>
          <w:sz w:val="32"/>
          <w:szCs w:val="32"/>
          <w:rtl/>
          <w:lang w:bidi="ar-IQ"/>
        </w:rPr>
        <w:t xml:space="preserve"> (صباحي </w:t>
      </w:r>
      <w:r w:rsidRPr="00971422">
        <w:rPr>
          <w:rFonts w:ascii="Agency FB" w:hAnsi="Agency FB" w:cs="Simplified Arabic"/>
          <w:sz w:val="32"/>
          <w:szCs w:val="32"/>
          <w:rtl/>
          <w:lang w:bidi="ar-IQ"/>
        </w:rPr>
        <w:t>–</w:t>
      </w:r>
      <w:r w:rsidRPr="00971422">
        <w:rPr>
          <w:rFonts w:ascii="Agency FB" w:hAnsi="Agency FB" w:cs="Simplified Arabic" w:hint="cs"/>
          <w:sz w:val="32"/>
          <w:szCs w:val="32"/>
          <w:rtl/>
          <w:lang w:bidi="ar-IQ"/>
        </w:rPr>
        <w:t xml:space="preserve"> مسائي).</w:t>
      </w:r>
    </w:p>
    <w:p w:rsidR="005B6FE2" w:rsidRPr="00971422" w:rsidRDefault="005B6FE2" w:rsidP="005B6FE2">
      <w:pPr>
        <w:jc w:val="lowKashida"/>
        <w:rPr>
          <w:rFonts w:ascii="Agency FB" w:hAnsi="Agency FB" w:cs="Simplified Arabic"/>
          <w:sz w:val="32"/>
          <w:szCs w:val="32"/>
          <w:rtl/>
          <w:lang w:bidi="ar-IQ"/>
        </w:rPr>
      </w:pPr>
    </w:p>
    <w:p w:rsidR="005B6FE2" w:rsidRDefault="005B6FE2" w:rsidP="005B6FE2">
      <w:pPr>
        <w:numPr>
          <w:ilvl w:val="0"/>
          <w:numId w:val="2"/>
        </w:numPr>
        <w:jc w:val="lowKashida"/>
        <w:rPr>
          <w:rFonts w:ascii="Agency FB" w:hAnsi="Agency FB" w:cs="Simplified Arabic"/>
          <w:b/>
          <w:bCs/>
          <w:i/>
          <w:iCs/>
          <w:sz w:val="36"/>
          <w:szCs w:val="36"/>
          <w:u w:val="single"/>
          <w:lang w:bidi="ar-IQ"/>
        </w:rPr>
      </w:pPr>
      <w:r w:rsidRPr="00971422">
        <w:rPr>
          <w:rFonts w:ascii="Agency FB" w:hAnsi="Agency FB" w:cs="Simplified Arabic" w:hint="cs"/>
          <w:b/>
          <w:bCs/>
          <w:i/>
          <w:iCs/>
          <w:sz w:val="36"/>
          <w:szCs w:val="36"/>
          <w:u w:val="single"/>
          <w:rtl/>
          <w:lang w:bidi="ar-IQ"/>
        </w:rPr>
        <w:t xml:space="preserve">المبررات </w:t>
      </w:r>
      <w:r w:rsidRPr="00971422">
        <w:rPr>
          <w:b/>
          <w:bCs/>
          <w:i/>
          <w:iCs/>
          <w:sz w:val="36"/>
          <w:szCs w:val="36"/>
          <w:u w:val="single"/>
          <w:lang w:bidi="ar-IQ"/>
        </w:rPr>
        <w:t>Rationale</w:t>
      </w:r>
      <w:r w:rsidRPr="00971422">
        <w:rPr>
          <w:b/>
          <w:bCs/>
          <w:i/>
          <w:iCs/>
          <w:sz w:val="36"/>
          <w:szCs w:val="36"/>
          <w:u w:val="single"/>
          <w:rtl/>
          <w:lang w:bidi="ar-IQ"/>
        </w:rPr>
        <w:t>:</w:t>
      </w:r>
    </w:p>
    <w:p w:rsidR="005B6FE2" w:rsidRDefault="005B6FE2" w:rsidP="00E46CC2">
      <w:pPr>
        <w:ind w:firstLine="360"/>
        <w:jc w:val="lowKashida"/>
        <w:rPr>
          <w:sz w:val="32"/>
          <w:szCs w:val="32"/>
          <w:rtl/>
          <w:lang w:bidi="ar-IQ"/>
        </w:rPr>
      </w:pPr>
      <w:r w:rsidRPr="00971422">
        <w:rPr>
          <w:rFonts w:ascii="Agency FB" w:hAnsi="Agency FB" w:cs="Simplified Arabic" w:hint="cs"/>
          <w:sz w:val="32"/>
          <w:szCs w:val="32"/>
          <w:rtl/>
          <w:lang w:bidi="ar-IQ"/>
        </w:rPr>
        <w:t xml:space="preserve">اكتساب الطالب المهارات الاساسية </w:t>
      </w:r>
      <w:r>
        <w:rPr>
          <w:rFonts w:ascii="Agency FB" w:hAnsi="Agency FB" w:cs="Simplified Arabic" w:hint="cs"/>
          <w:sz w:val="32"/>
          <w:szCs w:val="32"/>
          <w:rtl/>
          <w:lang w:bidi="ar-IQ"/>
        </w:rPr>
        <w:t xml:space="preserve">في </w:t>
      </w:r>
      <w:r w:rsidR="00E46CC2">
        <w:rPr>
          <w:rFonts w:ascii="Agency FB" w:hAnsi="Agency FB" w:cs="Simplified Arabic" w:hint="cs"/>
          <w:sz w:val="32"/>
          <w:szCs w:val="32"/>
          <w:rtl/>
          <w:lang w:bidi="ar-IQ"/>
        </w:rPr>
        <w:t>التعرف على كيفية تكوين النفط وخصائص النظام المحاسبي لشركات النفط والوحدة المحاسبية في محاسبة النفط.</w:t>
      </w:r>
    </w:p>
    <w:p w:rsidR="005B6FE2" w:rsidRDefault="005B6FE2" w:rsidP="005B6FE2">
      <w:pPr>
        <w:jc w:val="lowKashida"/>
        <w:rPr>
          <w:sz w:val="32"/>
          <w:szCs w:val="32"/>
          <w:rtl/>
          <w:lang w:bidi="ar-IQ"/>
        </w:rPr>
      </w:pPr>
    </w:p>
    <w:p w:rsidR="005B6FE2" w:rsidRDefault="005B6FE2" w:rsidP="005B6FE2">
      <w:pPr>
        <w:numPr>
          <w:ilvl w:val="0"/>
          <w:numId w:val="2"/>
        </w:numPr>
        <w:jc w:val="lowKashida"/>
        <w:rPr>
          <w:b/>
          <w:bCs/>
          <w:i/>
          <w:iCs/>
          <w:sz w:val="36"/>
          <w:szCs w:val="36"/>
          <w:u w:val="single"/>
          <w:lang w:bidi="ar-IQ"/>
        </w:rPr>
      </w:pPr>
      <w:r w:rsidRPr="00D96520">
        <w:rPr>
          <w:rFonts w:hint="cs"/>
          <w:b/>
          <w:bCs/>
          <w:i/>
          <w:iCs/>
          <w:sz w:val="36"/>
          <w:szCs w:val="36"/>
          <w:u w:val="single"/>
          <w:rtl/>
          <w:lang w:bidi="ar-IQ"/>
        </w:rPr>
        <w:t xml:space="preserve">الفكرة المركزية </w:t>
      </w:r>
      <w:r w:rsidRPr="00D96520">
        <w:rPr>
          <w:b/>
          <w:bCs/>
          <w:i/>
          <w:iCs/>
          <w:sz w:val="36"/>
          <w:szCs w:val="36"/>
          <w:u w:val="single"/>
          <w:lang w:bidi="ar-IQ"/>
        </w:rPr>
        <w:t>Central Idea</w:t>
      </w:r>
      <w:r w:rsidRPr="00D96520">
        <w:rPr>
          <w:rFonts w:hint="cs"/>
          <w:b/>
          <w:bCs/>
          <w:i/>
          <w:iCs/>
          <w:sz w:val="36"/>
          <w:szCs w:val="36"/>
          <w:u w:val="single"/>
          <w:rtl/>
          <w:lang w:bidi="ar-IQ"/>
        </w:rPr>
        <w:t>:</w:t>
      </w:r>
    </w:p>
    <w:p w:rsidR="005B6FE2" w:rsidRDefault="005B6FE2" w:rsidP="00E46CC2">
      <w:pPr>
        <w:ind w:firstLine="360"/>
        <w:jc w:val="lowKashida"/>
        <w:rPr>
          <w:rFonts w:cs="Simplified Arabic"/>
          <w:sz w:val="32"/>
          <w:szCs w:val="32"/>
          <w:rtl/>
          <w:lang w:bidi="ar-IQ"/>
        </w:rPr>
      </w:pPr>
      <w:r w:rsidRPr="00802B3F">
        <w:rPr>
          <w:rFonts w:cs="Simplified Arabic" w:hint="cs"/>
          <w:sz w:val="32"/>
          <w:szCs w:val="32"/>
          <w:rtl/>
          <w:lang w:bidi="ar-IQ"/>
        </w:rPr>
        <w:t xml:space="preserve">تعريف الطالب </w:t>
      </w:r>
      <w:r w:rsidR="00E46CC2">
        <w:rPr>
          <w:rFonts w:cs="Simplified Arabic" w:hint="cs"/>
          <w:sz w:val="32"/>
          <w:szCs w:val="32"/>
          <w:rtl/>
          <w:lang w:bidi="ar-IQ"/>
        </w:rPr>
        <w:t>بخصائص محاسبة النفط واسباب اختلاف محاسبة النفط عن انواع المحاسبة الاخرى.</w:t>
      </w:r>
    </w:p>
    <w:p w:rsidR="005B6FE2" w:rsidRDefault="005B6FE2" w:rsidP="005B6FE2">
      <w:pPr>
        <w:ind w:firstLine="360"/>
        <w:jc w:val="lowKashida"/>
        <w:rPr>
          <w:rFonts w:cs="Simplified Arabic"/>
          <w:sz w:val="32"/>
          <w:szCs w:val="32"/>
          <w:rtl/>
          <w:lang w:bidi="ar-IQ"/>
        </w:rPr>
      </w:pPr>
    </w:p>
    <w:p w:rsidR="005B6FE2" w:rsidRDefault="005B6FE2" w:rsidP="005B6FE2">
      <w:pPr>
        <w:numPr>
          <w:ilvl w:val="0"/>
          <w:numId w:val="2"/>
        </w:numPr>
        <w:jc w:val="lowKashida"/>
        <w:rPr>
          <w:rFonts w:cs="Simplified Arabic"/>
          <w:b/>
          <w:bCs/>
          <w:i/>
          <w:iCs/>
          <w:sz w:val="36"/>
          <w:szCs w:val="36"/>
          <w:u w:val="single"/>
          <w:lang w:bidi="ar-IQ"/>
        </w:rPr>
      </w:pPr>
      <w:r w:rsidRPr="00802B3F">
        <w:rPr>
          <w:rFonts w:cs="Simplified Arabic" w:hint="cs"/>
          <w:b/>
          <w:bCs/>
          <w:i/>
          <w:iCs/>
          <w:sz w:val="36"/>
          <w:szCs w:val="36"/>
          <w:u w:val="single"/>
          <w:rtl/>
          <w:lang w:bidi="ar-IQ"/>
        </w:rPr>
        <w:t xml:space="preserve">التعليمات </w:t>
      </w:r>
      <w:r w:rsidRPr="00802B3F">
        <w:rPr>
          <w:rFonts w:cs="Simplified Arabic"/>
          <w:b/>
          <w:bCs/>
          <w:i/>
          <w:iCs/>
          <w:sz w:val="36"/>
          <w:szCs w:val="36"/>
          <w:u w:val="single"/>
          <w:lang w:bidi="ar-IQ"/>
        </w:rPr>
        <w:t>Instructions</w:t>
      </w:r>
      <w:r w:rsidRPr="00802B3F">
        <w:rPr>
          <w:rFonts w:cs="Simplified Arabic" w:hint="cs"/>
          <w:b/>
          <w:bCs/>
          <w:i/>
          <w:iCs/>
          <w:sz w:val="36"/>
          <w:szCs w:val="36"/>
          <w:u w:val="single"/>
          <w:rtl/>
          <w:lang w:bidi="ar-IQ"/>
        </w:rPr>
        <w:t>:</w:t>
      </w:r>
    </w:p>
    <w:p w:rsidR="005B6FE2" w:rsidRDefault="005B6FE2" w:rsidP="005B6FE2">
      <w:pPr>
        <w:ind w:firstLine="360"/>
        <w:jc w:val="lowKashida"/>
        <w:rPr>
          <w:rFonts w:cs="Simplified Arabic"/>
          <w:sz w:val="32"/>
          <w:szCs w:val="32"/>
          <w:rtl/>
          <w:lang w:bidi="ar-IQ"/>
        </w:rPr>
      </w:pPr>
      <w:r w:rsidRPr="00802B3F">
        <w:rPr>
          <w:rFonts w:cs="Simplified Arabic" w:hint="cs"/>
          <w:sz w:val="32"/>
          <w:szCs w:val="32"/>
          <w:rtl/>
          <w:lang w:bidi="ar-IQ"/>
        </w:rPr>
        <w:t xml:space="preserve">اطلع بشكل جيد على المبررات والفكرة المركزية كي تعرف ما مطلوب منك لغرض دراسة الموضوع بشكل تفصيلي.  </w:t>
      </w:r>
    </w:p>
    <w:p w:rsidR="005B6FE2" w:rsidRDefault="000531A8" w:rsidP="005B6FE2">
      <w:pPr>
        <w:ind w:firstLine="360"/>
        <w:jc w:val="lowKashida"/>
        <w:rPr>
          <w:rFonts w:cs="Simplified Arabic"/>
          <w:sz w:val="32"/>
          <w:szCs w:val="32"/>
          <w:rtl/>
          <w:lang w:bidi="ar-IQ"/>
        </w:rPr>
      </w:pPr>
      <w:r w:rsidRPr="000531A8">
        <w:rPr>
          <w:rFonts w:ascii="Agency FB" w:hAnsi="Agency FB" w:cs="Simplified Arabic"/>
          <w:b/>
          <w:bCs/>
          <w:noProof/>
          <w:sz w:val="36"/>
          <w:szCs w:val="36"/>
          <w:rtl/>
        </w:rPr>
        <w:pict>
          <v:rect id="_x0000_s1040" style="position:absolute;left:0;text-align:left;margin-left:90pt;margin-top:13.15pt;width:333pt;height:54pt;z-index:251661312" fillcolor="#fc9">
            <v:textbox>
              <w:txbxContent>
                <w:p w:rsidR="005B6FE2" w:rsidRPr="00A26021" w:rsidRDefault="005B6FE2" w:rsidP="005B6FE2">
                  <w:pPr>
                    <w:rPr>
                      <w:szCs w:val="36"/>
                      <w:rtl/>
                      <w:lang w:bidi="ar-IQ"/>
                    </w:rPr>
                  </w:pPr>
                  <w:r>
                    <w:rPr>
                      <w:rFonts w:cs="Simplified Arabic" w:hint="cs"/>
                      <w:b/>
                      <w:bCs/>
                      <w:sz w:val="36"/>
                      <w:szCs w:val="36"/>
                      <w:rtl/>
                      <w:lang w:bidi="ar-IQ"/>
                    </w:rPr>
                    <w:t xml:space="preserve">2. </w:t>
                  </w:r>
                  <w:r w:rsidRPr="00A26021">
                    <w:rPr>
                      <w:rFonts w:cs="Simplified Arabic" w:hint="cs"/>
                      <w:b/>
                      <w:bCs/>
                      <w:sz w:val="36"/>
                      <w:szCs w:val="36"/>
                      <w:rtl/>
                      <w:lang w:bidi="ar-IQ"/>
                    </w:rPr>
                    <w:t xml:space="preserve">الاهداف الادائية </w:t>
                  </w:r>
                  <w:r w:rsidRPr="00A26021">
                    <w:rPr>
                      <w:rFonts w:cs="Simplified Arabic"/>
                      <w:b/>
                      <w:bCs/>
                      <w:sz w:val="36"/>
                      <w:szCs w:val="36"/>
                      <w:lang w:bidi="ar-IQ"/>
                    </w:rPr>
                    <w:t>Performance objectives</w:t>
                  </w:r>
                </w:p>
              </w:txbxContent>
            </v:textbox>
            <w10:wrap anchorx="page"/>
          </v:rect>
        </w:pict>
      </w:r>
    </w:p>
    <w:p w:rsidR="005B6FE2" w:rsidRDefault="005B6FE2" w:rsidP="005B6FE2">
      <w:pPr>
        <w:jc w:val="lowKashida"/>
        <w:rPr>
          <w:rFonts w:cs="Simplified Arabic"/>
          <w:sz w:val="32"/>
          <w:szCs w:val="32"/>
          <w:rtl/>
          <w:lang w:bidi="ar-IQ"/>
        </w:rPr>
      </w:pPr>
    </w:p>
    <w:p w:rsidR="005B6FE2" w:rsidRPr="006041E1" w:rsidRDefault="005B6FE2" w:rsidP="005B6FE2">
      <w:pPr>
        <w:jc w:val="lowKashida"/>
        <w:rPr>
          <w:rFonts w:cs="Simplified Arabic"/>
          <w:b/>
          <w:bCs/>
          <w:sz w:val="28"/>
          <w:szCs w:val="28"/>
          <w:rtl/>
          <w:lang w:bidi="ar-IQ"/>
        </w:rPr>
      </w:pPr>
    </w:p>
    <w:p w:rsidR="005B6FE2" w:rsidRPr="006041E1" w:rsidRDefault="005B6FE2" w:rsidP="005B6FE2">
      <w:pPr>
        <w:jc w:val="lowKashida"/>
        <w:rPr>
          <w:rFonts w:cs="Simplified Arabic"/>
          <w:sz w:val="32"/>
          <w:szCs w:val="32"/>
          <w:lang w:bidi="ar-IQ"/>
        </w:rPr>
      </w:pPr>
      <w:r w:rsidRPr="006041E1">
        <w:rPr>
          <w:rFonts w:cs="Simplified Arabic" w:hint="cs"/>
          <w:sz w:val="32"/>
          <w:szCs w:val="32"/>
          <w:rtl/>
          <w:lang w:bidi="ar-IQ"/>
        </w:rPr>
        <w:t>سيكون الطالب في الانتهاء من الدرس قادراً على ان:-</w:t>
      </w:r>
    </w:p>
    <w:p w:rsidR="005B6FE2" w:rsidRDefault="005B6FE2" w:rsidP="0029163F">
      <w:pPr>
        <w:numPr>
          <w:ilvl w:val="1"/>
          <w:numId w:val="3"/>
        </w:numPr>
        <w:jc w:val="lowKashida"/>
        <w:rPr>
          <w:rFonts w:cs="Simplified Arabic"/>
          <w:sz w:val="32"/>
          <w:szCs w:val="32"/>
          <w:lang w:bidi="ar-IQ"/>
        </w:rPr>
      </w:pPr>
      <w:r>
        <w:rPr>
          <w:rFonts w:cs="Simplified Arabic" w:hint="cs"/>
          <w:sz w:val="32"/>
          <w:szCs w:val="32"/>
          <w:rtl/>
          <w:lang w:bidi="ar-IQ"/>
        </w:rPr>
        <w:t>يعرف</w:t>
      </w:r>
      <w:r w:rsidRPr="00802B3F">
        <w:rPr>
          <w:rFonts w:cs="Simplified Arabic" w:hint="cs"/>
          <w:sz w:val="32"/>
          <w:szCs w:val="32"/>
          <w:rtl/>
          <w:lang w:bidi="ar-IQ"/>
        </w:rPr>
        <w:t xml:space="preserve"> </w:t>
      </w:r>
      <w:r w:rsidR="0029163F">
        <w:rPr>
          <w:rFonts w:cs="Simplified Arabic" w:hint="cs"/>
          <w:sz w:val="32"/>
          <w:szCs w:val="32"/>
          <w:rtl/>
          <w:lang w:bidi="ar-IQ"/>
        </w:rPr>
        <w:t>محاسبة النفط.</w:t>
      </w:r>
    </w:p>
    <w:p w:rsidR="005B6FE2" w:rsidRPr="00802B3F" w:rsidRDefault="0029163F" w:rsidP="005B6FE2">
      <w:pPr>
        <w:numPr>
          <w:ilvl w:val="1"/>
          <w:numId w:val="3"/>
        </w:numPr>
        <w:jc w:val="lowKashida"/>
        <w:rPr>
          <w:rFonts w:cs="Simplified Arabic"/>
          <w:sz w:val="32"/>
          <w:szCs w:val="32"/>
          <w:lang w:bidi="ar-IQ"/>
        </w:rPr>
      </w:pPr>
      <w:r>
        <w:rPr>
          <w:rFonts w:cs="Simplified Arabic" w:hint="cs"/>
          <w:sz w:val="32"/>
          <w:szCs w:val="32"/>
          <w:rtl/>
          <w:lang w:bidi="ar-IQ"/>
        </w:rPr>
        <w:t>يعرف اوجه الاختلاف بين محاسبة النفط وانواع المحاسبة الاخرى.</w:t>
      </w:r>
    </w:p>
    <w:p w:rsidR="005B6FE2" w:rsidRDefault="005B6FE2" w:rsidP="005B6FE2">
      <w:pPr>
        <w:jc w:val="lowKashida"/>
        <w:rPr>
          <w:rFonts w:cs="Simplified Arabic"/>
          <w:sz w:val="32"/>
          <w:szCs w:val="32"/>
          <w:rtl/>
          <w:lang w:bidi="ar-IQ"/>
        </w:rPr>
      </w:pPr>
    </w:p>
    <w:p w:rsidR="005B6FE2" w:rsidRDefault="000531A8" w:rsidP="005B6FE2">
      <w:pPr>
        <w:jc w:val="lowKashida"/>
        <w:rPr>
          <w:rFonts w:cs="Simplified Arabic"/>
          <w:sz w:val="32"/>
          <w:szCs w:val="32"/>
          <w:rtl/>
          <w:lang w:bidi="ar-IQ"/>
        </w:rPr>
      </w:pPr>
      <w:r>
        <w:rPr>
          <w:rFonts w:cs="Simplified Arabic"/>
          <w:noProof/>
          <w:sz w:val="32"/>
          <w:szCs w:val="32"/>
          <w:rtl/>
        </w:rPr>
        <w:pict>
          <v:rect id="_x0000_s1042" style="position:absolute;left:0;text-align:left;margin-left:225pt;margin-top:-27pt;width:3in;height:54pt;z-index:251663360" fillcolor="#fc9">
            <v:textbox style="mso-next-textbox:#_x0000_s1042">
              <w:txbxContent>
                <w:p w:rsidR="005B6FE2" w:rsidRPr="00A26021" w:rsidRDefault="005B6FE2" w:rsidP="005B6FE2">
                  <w:pPr>
                    <w:jc w:val="lowKashida"/>
                    <w:rPr>
                      <w:rFonts w:cs="Simplified Arabic"/>
                      <w:b/>
                      <w:bCs/>
                      <w:sz w:val="36"/>
                      <w:szCs w:val="36"/>
                      <w:lang w:bidi="ar-IQ"/>
                    </w:rPr>
                  </w:pPr>
                  <w:r>
                    <w:rPr>
                      <w:rFonts w:cs="Simplified Arabic" w:hint="cs"/>
                      <w:b/>
                      <w:bCs/>
                      <w:sz w:val="36"/>
                      <w:szCs w:val="36"/>
                      <w:rtl/>
                      <w:lang w:bidi="ar-IQ"/>
                    </w:rPr>
                    <w:t xml:space="preserve">3. </w:t>
                  </w:r>
                  <w:r w:rsidRPr="00A26021">
                    <w:rPr>
                      <w:rFonts w:cs="Simplified Arabic" w:hint="cs"/>
                      <w:b/>
                      <w:bCs/>
                      <w:sz w:val="36"/>
                      <w:szCs w:val="36"/>
                      <w:rtl/>
                      <w:lang w:bidi="ar-IQ"/>
                    </w:rPr>
                    <w:t xml:space="preserve">الاختبار القبلي </w:t>
                  </w:r>
                  <w:r w:rsidRPr="00A26021">
                    <w:rPr>
                      <w:rFonts w:cs="Simplified Arabic"/>
                      <w:b/>
                      <w:bCs/>
                      <w:sz w:val="36"/>
                      <w:szCs w:val="36"/>
                      <w:lang w:bidi="ar-IQ"/>
                    </w:rPr>
                    <w:t>Pre-test</w:t>
                  </w:r>
                  <w:r w:rsidRPr="00A26021">
                    <w:rPr>
                      <w:rFonts w:cs="Simplified Arabic" w:hint="cs"/>
                      <w:b/>
                      <w:bCs/>
                      <w:sz w:val="36"/>
                      <w:szCs w:val="36"/>
                      <w:rtl/>
                      <w:lang w:bidi="ar-IQ"/>
                    </w:rPr>
                    <w:t>:</w:t>
                  </w:r>
                </w:p>
                <w:p w:rsidR="005B6FE2" w:rsidRPr="00A26021" w:rsidRDefault="005B6FE2" w:rsidP="005B6FE2">
                  <w:pPr>
                    <w:rPr>
                      <w:szCs w:val="36"/>
                      <w:rtl/>
                      <w:lang w:bidi="ar-IQ"/>
                    </w:rPr>
                  </w:pPr>
                </w:p>
              </w:txbxContent>
            </v:textbox>
            <w10:wrap anchorx="page"/>
          </v:rect>
        </w:pict>
      </w:r>
    </w:p>
    <w:p w:rsidR="005B6FE2" w:rsidRDefault="005B6FE2" w:rsidP="005B6FE2">
      <w:pPr>
        <w:jc w:val="lowKashida"/>
        <w:rPr>
          <w:rFonts w:cs="Simplified Arabic"/>
          <w:b/>
          <w:bCs/>
          <w:sz w:val="32"/>
          <w:szCs w:val="32"/>
          <w:rtl/>
          <w:lang w:bidi="ar-IQ"/>
        </w:rPr>
      </w:pPr>
    </w:p>
    <w:p w:rsidR="005B6FE2" w:rsidRPr="006041E1" w:rsidRDefault="005B6FE2" w:rsidP="005B6FE2">
      <w:pPr>
        <w:jc w:val="lowKashida"/>
        <w:rPr>
          <w:rFonts w:cs="Simplified Arabic"/>
          <w:b/>
          <w:bCs/>
          <w:sz w:val="32"/>
          <w:szCs w:val="32"/>
          <w:lang w:bidi="ar-IQ"/>
        </w:rPr>
      </w:pPr>
      <w:r w:rsidRPr="006041E1">
        <w:rPr>
          <w:rFonts w:cs="Simplified Arabic" w:hint="cs"/>
          <w:b/>
          <w:bCs/>
          <w:sz w:val="32"/>
          <w:szCs w:val="32"/>
          <w:rtl/>
          <w:lang w:bidi="ar-IQ"/>
        </w:rPr>
        <w:t>ضع</w:t>
      </w:r>
      <w:r w:rsidRPr="0063328A">
        <w:rPr>
          <w:rFonts w:cs="Simplified Arabic" w:hint="cs"/>
          <w:b/>
          <w:bCs/>
          <w:color w:val="FF0000"/>
          <w:sz w:val="32"/>
          <w:szCs w:val="32"/>
          <w:rtl/>
          <w:lang w:bidi="ar-IQ"/>
        </w:rPr>
        <w:t xml:space="preserve"> </w:t>
      </w:r>
      <w:r w:rsidRPr="0063328A">
        <w:rPr>
          <w:rFonts w:cs="Simplified Arabic" w:hint="cs"/>
          <w:b/>
          <w:bCs/>
          <w:color w:val="FF0000"/>
          <w:sz w:val="32"/>
          <w:szCs w:val="32"/>
          <w:u w:val="single"/>
          <w:rtl/>
          <w:lang w:bidi="ar-IQ"/>
        </w:rPr>
        <w:t>دائرة</w:t>
      </w:r>
      <w:r w:rsidRPr="006041E1">
        <w:rPr>
          <w:rFonts w:cs="Simplified Arabic" w:hint="cs"/>
          <w:b/>
          <w:bCs/>
          <w:sz w:val="32"/>
          <w:szCs w:val="32"/>
          <w:rtl/>
          <w:lang w:bidi="ar-IQ"/>
        </w:rPr>
        <w:t xml:space="preserve"> حول الحرف الذي يسبق الاجابة الصحيحة لكل مما يأتي:-</w:t>
      </w:r>
    </w:p>
    <w:p w:rsidR="005B6FE2" w:rsidRPr="00063DAC" w:rsidRDefault="005B6FE2" w:rsidP="0029163F">
      <w:pPr>
        <w:numPr>
          <w:ilvl w:val="0"/>
          <w:numId w:val="4"/>
        </w:numPr>
        <w:jc w:val="lowKashida"/>
        <w:rPr>
          <w:rFonts w:cs="Simplified Arabic"/>
          <w:b/>
          <w:bCs/>
          <w:sz w:val="32"/>
          <w:szCs w:val="32"/>
          <w:lang w:bidi="ar-IQ"/>
        </w:rPr>
      </w:pPr>
      <w:r>
        <w:rPr>
          <w:rFonts w:cs="Simplified Arabic" w:hint="cs"/>
          <w:b/>
          <w:bCs/>
          <w:sz w:val="32"/>
          <w:szCs w:val="32"/>
          <w:rtl/>
          <w:lang w:bidi="ar-IQ"/>
        </w:rPr>
        <w:lastRenderedPageBreak/>
        <w:t xml:space="preserve">يمثل </w:t>
      </w:r>
      <w:r w:rsidR="0029163F">
        <w:rPr>
          <w:rFonts w:cs="Simplified Arabic" w:hint="cs"/>
          <w:b/>
          <w:bCs/>
          <w:sz w:val="32"/>
          <w:szCs w:val="32"/>
          <w:rtl/>
          <w:lang w:bidi="ar-IQ"/>
        </w:rPr>
        <w:t>النفط من الموجودات</w:t>
      </w:r>
      <w:r w:rsidRPr="00063DAC">
        <w:rPr>
          <w:rFonts w:cs="Simplified Arabic" w:hint="cs"/>
          <w:b/>
          <w:bCs/>
          <w:sz w:val="32"/>
          <w:szCs w:val="32"/>
          <w:rtl/>
          <w:lang w:bidi="ar-IQ"/>
        </w:rPr>
        <w:t>:</w:t>
      </w:r>
    </w:p>
    <w:tbl>
      <w:tblPr>
        <w:bidiVisual/>
        <w:tblW w:w="0" w:type="auto"/>
        <w:tblInd w:w="1574" w:type="dxa"/>
        <w:shd w:val="clear" w:color="auto" w:fill="FFCC00"/>
        <w:tblLook w:val="01E0"/>
      </w:tblPr>
      <w:tblGrid>
        <w:gridCol w:w="3600"/>
        <w:gridCol w:w="3348"/>
      </w:tblGrid>
      <w:tr w:rsidR="005B6FE2" w:rsidRPr="00C25730" w:rsidTr="00E454A0">
        <w:tc>
          <w:tcPr>
            <w:tcW w:w="3600" w:type="dxa"/>
            <w:shd w:val="clear" w:color="auto" w:fill="FFCC00"/>
          </w:tcPr>
          <w:p w:rsidR="005B6FE2" w:rsidRPr="00BE5F21" w:rsidRDefault="005B6FE2" w:rsidP="0029163F">
            <w:pPr>
              <w:jc w:val="lowKashida"/>
              <w:rPr>
                <w:rFonts w:cs="Simplified Arabic"/>
                <w:b/>
                <w:bCs/>
                <w:sz w:val="32"/>
                <w:szCs w:val="32"/>
                <w:rtl/>
                <w:lang w:bidi="ar-IQ"/>
              </w:rPr>
            </w:pPr>
            <w:r w:rsidRPr="00BE5F21">
              <w:rPr>
                <w:rFonts w:cs="Simplified Arabic" w:hint="cs"/>
                <w:b/>
                <w:bCs/>
                <w:sz w:val="32"/>
                <w:szCs w:val="32"/>
                <w:rtl/>
                <w:lang w:bidi="ar-IQ"/>
              </w:rPr>
              <w:t>أ.</w:t>
            </w:r>
            <w:r>
              <w:rPr>
                <w:rFonts w:cs="Simplified Arabic" w:hint="cs"/>
                <w:b/>
                <w:bCs/>
                <w:sz w:val="32"/>
                <w:szCs w:val="32"/>
                <w:rtl/>
                <w:lang w:bidi="ar-IQ"/>
              </w:rPr>
              <w:t>ا</w:t>
            </w:r>
            <w:r w:rsidR="0029163F">
              <w:rPr>
                <w:rFonts w:cs="Simplified Arabic" w:hint="cs"/>
                <w:b/>
                <w:bCs/>
                <w:sz w:val="32"/>
                <w:szCs w:val="32"/>
                <w:rtl/>
                <w:lang w:bidi="ar-IQ"/>
              </w:rPr>
              <w:t>لثابتة</w:t>
            </w:r>
          </w:p>
        </w:tc>
        <w:tc>
          <w:tcPr>
            <w:tcW w:w="3348" w:type="dxa"/>
            <w:shd w:val="clear" w:color="auto" w:fill="FFCC00"/>
          </w:tcPr>
          <w:p w:rsidR="005B6FE2" w:rsidRPr="00BE5F21" w:rsidRDefault="005B6FE2" w:rsidP="0029163F">
            <w:pPr>
              <w:jc w:val="lowKashida"/>
              <w:rPr>
                <w:rFonts w:cs="Simplified Arabic"/>
                <w:b/>
                <w:bCs/>
                <w:sz w:val="32"/>
                <w:szCs w:val="32"/>
                <w:rtl/>
                <w:lang w:bidi="ar-IQ"/>
              </w:rPr>
            </w:pPr>
            <w:r w:rsidRPr="00BE5F21">
              <w:rPr>
                <w:rFonts w:cs="Simplified Arabic" w:hint="cs"/>
                <w:b/>
                <w:bCs/>
                <w:sz w:val="32"/>
                <w:szCs w:val="32"/>
                <w:rtl/>
                <w:lang w:bidi="ar-IQ"/>
              </w:rPr>
              <w:t>ب.</w:t>
            </w:r>
            <w:r w:rsidR="0029163F">
              <w:rPr>
                <w:rFonts w:cs="Simplified Arabic" w:hint="cs"/>
                <w:b/>
                <w:bCs/>
                <w:sz w:val="32"/>
                <w:szCs w:val="32"/>
                <w:rtl/>
                <w:lang w:bidi="ar-IQ"/>
              </w:rPr>
              <w:t>المتداولة</w:t>
            </w:r>
          </w:p>
        </w:tc>
      </w:tr>
      <w:tr w:rsidR="005B6FE2" w:rsidRPr="00C25730" w:rsidTr="00E454A0">
        <w:tc>
          <w:tcPr>
            <w:tcW w:w="3600" w:type="dxa"/>
            <w:shd w:val="clear" w:color="auto" w:fill="FFCC00"/>
          </w:tcPr>
          <w:p w:rsidR="005B6FE2" w:rsidRPr="00BE5F21" w:rsidRDefault="005B6FE2" w:rsidP="0029163F">
            <w:pPr>
              <w:jc w:val="lowKashida"/>
              <w:rPr>
                <w:rFonts w:cs="Simplified Arabic"/>
                <w:b/>
                <w:bCs/>
                <w:sz w:val="32"/>
                <w:szCs w:val="32"/>
                <w:rtl/>
                <w:lang w:bidi="ar-IQ"/>
              </w:rPr>
            </w:pPr>
            <w:r w:rsidRPr="00BE5F21">
              <w:rPr>
                <w:rFonts w:cs="Simplified Arabic" w:hint="cs"/>
                <w:b/>
                <w:bCs/>
                <w:sz w:val="32"/>
                <w:szCs w:val="32"/>
                <w:rtl/>
                <w:lang w:bidi="ar-IQ"/>
              </w:rPr>
              <w:t>ج.</w:t>
            </w:r>
            <w:r w:rsidR="0029163F">
              <w:rPr>
                <w:rFonts w:cs="Simplified Arabic" w:hint="cs"/>
                <w:b/>
                <w:bCs/>
                <w:sz w:val="32"/>
                <w:szCs w:val="32"/>
                <w:rtl/>
                <w:lang w:bidi="ar-IQ"/>
              </w:rPr>
              <w:t>الاخرى</w:t>
            </w:r>
          </w:p>
        </w:tc>
        <w:tc>
          <w:tcPr>
            <w:tcW w:w="3348" w:type="dxa"/>
            <w:shd w:val="clear" w:color="auto" w:fill="FFCC00"/>
          </w:tcPr>
          <w:p w:rsidR="005B6FE2" w:rsidRPr="00BE5F21" w:rsidRDefault="005B6FE2" w:rsidP="0029163F">
            <w:pPr>
              <w:jc w:val="lowKashida"/>
              <w:rPr>
                <w:rFonts w:cs="Simplified Arabic"/>
                <w:b/>
                <w:bCs/>
                <w:sz w:val="32"/>
                <w:szCs w:val="32"/>
                <w:rtl/>
                <w:lang w:bidi="ar-IQ"/>
              </w:rPr>
            </w:pPr>
            <w:r w:rsidRPr="00BE5F21">
              <w:rPr>
                <w:rFonts w:cs="Simplified Arabic" w:hint="cs"/>
                <w:b/>
                <w:bCs/>
                <w:sz w:val="32"/>
                <w:szCs w:val="32"/>
                <w:rtl/>
                <w:lang w:bidi="ar-IQ"/>
              </w:rPr>
              <w:t>د.</w:t>
            </w:r>
            <w:r w:rsidR="0029163F">
              <w:rPr>
                <w:rFonts w:cs="Simplified Arabic" w:hint="cs"/>
                <w:b/>
                <w:bCs/>
                <w:sz w:val="32"/>
                <w:szCs w:val="32"/>
                <w:rtl/>
                <w:lang w:bidi="ar-IQ"/>
              </w:rPr>
              <w:t>المتناقصة</w:t>
            </w:r>
          </w:p>
        </w:tc>
      </w:tr>
    </w:tbl>
    <w:p w:rsidR="005B6FE2" w:rsidRDefault="009B5B9B" w:rsidP="005B6FE2">
      <w:pPr>
        <w:numPr>
          <w:ilvl w:val="0"/>
          <w:numId w:val="4"/>
        </w:numPr>
        <w:jc w:val="lowKashida"/>
        <w:rPr>
          <w:rFonts w:cs="Simplified Arabic"/>
          <w:b/>
          <w:bCs/>
          <w:sz w:val="32"/>
          <w:szCs w:val="32"/>
          <w:lang w:bidi="ar-IQ"/>
        </w:rPr>
      </w:pPr>
      <w:r>
        <w:rPr>
          <w:rFonts w:cs="Simplified Arabic" w:hint="cs"/>
          <w:b/>
          <w:bCs/>
          <w:sz w:val="32"/>
          <w:szCs w:val="32"/>
          <w:rtl/>
          <w:lang w:bidi="ar-IQ"/>
        </w:rPr>
        <w:t>تتناقص قيمة الاصل المتناقص عن طريق النفاذ بسبب</w:t>
      </w:r>
      <w:r w:rsidR="005B6FE2">
        <w:rPr>
          <w:rFonts w:cs="Simplified Arabic" w:hint="cs"/>
          <w:b/>
          <w:bCs/>
          <w:sz w:val="32"/>
          <w:szCs w:val="32"/>
          <w:rtl/>
          <w:lang w:bidi="ar-IQ"/>
        </w:rPr>
        <w:t>:</w:t>
      </w:r>
    </w:p>
    <w:tbl>
      <w:tblPr>
        <w:bidiVisual/>
        <w:tblW w:w="0" w:type="auto"/>
        <w:tblInd w:w="1574" w:type="dxa"/>
        <w:shd w:val="clear" w:color="auto" w:fill="FFCC00"/>
        <w:tblLook w:val="01E0"/>
      </w:tblPr>
      <w:tblGrid>
        <w:gridCol w:w="3600"/>
        <w:gridCol w:w="3348"/>
      </w:tblGrid>
      <w:tr w:rsidR="005B6FE2" w:rsidRPr="00BE5F21" w:rsidTr="00E454A0">
        <w:tc>
          <w:tcPr>
            <w:tcW w:w="3600" w:type="dxa"/>
            <w:shd w:val="clear" w:color="auto" w:fill="FFCC00"/>
          </w:tcPr>
          <w:p w:rsidR="005B6FE2" w:rsidRPr="00BE5F21" w:rsidRDefault="005B6FE2" w:rsidP="009B5B9B">
            <w:pPr>
              <w:jc w:val="lowKashida"/>
              <w:rPr>
                <w:rFonts w:cs="Simplified Arabic"/>
                <w:b/>
                <w:bCs/>
                <w:sz w:val="32"/>
                <w:szCs w:val="32"/>
                <w:rtl/>
                <w:lang w:bidi="ar-IQ"/>
              </w:rPr>
            </w:pPr>
            <w:r w:rsidRPr="00BE5F21">
              <w:rPr>
                <w:rFonts w:cs="Simplified Arabic" w:hint="cs"/>
                <w:b/>
                <w:bCs/>
                <w:sz w:val="32"/>
                <w:szCs w:val="32"/>
                <w:rtl/>
                <w:lang w:bidi="ar-IQ"/>
              </w:rPr>
              <w:t>أ.</w:t>
            </w:r>
            <w:r w:rsidR="009B5B9B">
              <w:rPr>
                <w:rFonts w:cs="Simplified Arabic" w:hint="cs"/>
                <w:b/>
                <w:bCs/>
                <w:sz w:val="32"/>
                <w:szCs w:val="32"/>
                <w:rtl/>
                <w:lang w:bidi="ar-IQ"/>
              </w:rPr>
              <w:t>التقادم</w:t>
            </w:r>
          </w:p>
        </w:tc>
        <w:tc>
          <w:tcPr>
            <w:tcW w:w="3348" w:type="dxa"/>
            <w:shd w:val="clear" w:color="auto" w:fill="FFCC00"/>
          </w:tcPr>
          <w:p w:rsidR="005B6FE2" w:rsidRPr="00BE5F21" w:rsidRDefault="005B6FE2" w:rsidP="009B5B9B">
            <w:pPr>
              <w:jc w:val="lowKashida"/>
              <w:rPr>
                <w:rFonts w:cs="Simplified Arabic"/>
                <w:b/>
                <w:bCs/>
                <w:sz w:val="32"/>
                <w:szCs w:val="32"/>
                <w:rtl/>
                <w:lang w:bidi="ar-IQ"/>
              </w:rPr>
            </w:pPr>
            <w:r w:rsidRPr="00BE5F21">
              <w:rPr>
                <w:rFonts w:cs="Simplified Arabic" w:hint="cs"/>
                <w:b/>
                <w:bCs/>
                <w:sz w:val="32"/>
                <w:szCs w:val="32"/>
                <w:rtl/>
                <w:lang w:bidi="ar-IQ"/>
              </w:rPr>
              <w:t>ب.</w:t>
            </w:r>
            <w:r w:rsidR="009B5B9B">
              <w:rPr>
                <w:rFonts w:cs="Simplified Arabic" w:hint="cs"/>
                <w:b/>
                <w:bCs/>
                <w:sz w:val="32"/>
                <w:szCs w:val="32"/>
                <w:rtl/>
                <w:lang w:bidi="ar-IQ"/>
              </w:rPr>
              <w:t>الاستعمال</w:t>
            </w:r>
          </w:p>
        </w:tc>
      </w:tr>
      <w:tr w:rsidR="005B6FE2" w:rsidRPr="00BE5F21" w:rsidTr="00E454A0">
        <w:tc>
          <w:tcPr>
            <w:tcW w:w="3600" w:type="dxa"/>
            <w:shd w:val="clear" w:color="auto" w:fill="FFCC00"/>
          </w:tcPr>
          <w:p w:rsidR="005B6FE2" w:rsidRPr="00BE5F21" w:rsidRDefault="005B6FE2" w:rsidP="009B5B9B">
            <w:pPr>
              <w:jc w:val="lowKashida"/>
              <w:rPr>
                <w:rFonts w:cs="Simplified Arabic"/>
                <w:b/>
                <w:bCs/>
                <w:sz w:val="32"/>
                <w:szCs w:val="32"/>
                <w:rtl/>
                <w:lang w:bidi="ar-IQ"/>
              </w:rPr>
            </w:pPr>
            <w:r w:rsidRPr="00BE5F21">
              <w:rPr>
                <w:rFonts w:cs="Simplified Arabic" w:hint="cs"/>
                <w:b/>
                <w:bCs/>
                <w:sz w:val="32"/>
                <w:szCs w:val="32"/>
                <w:rtl/>
                <w:lang w:bidi="ar-IQ"/>
              </w:rPr>
              <w:t>ج.</w:t>
            </w:r>
            <w:r w:rsidR="009B5B9B">
              <w:rPr>
                <w:rFonts w:cs="Simplified Arabic" w:hint="cs"/>
                <w:b/>
                <w:bCs/>
                <w:sz w:val="32"/>
                <w:szCs w:val="32"/>
                <w:rtl/>
                <w:lang w:bidi="ar-IQ"/>
              </w:rPr>
              <w:t>الاستخراج</w:t>
            </w:r>
          </w:p>
        </w:tc>
        <w:tc>
          <w:tcPr>
            <w:tcW w:w="3348" w:type="dxa"/>
            <w:shd w:val="clear" w:color="auto" w:fill="FFCC00"/>
          </w:tcPr>
          <w:p w:rsidR="005B6FE2" w:rsidRPr="00BE5F21" w:rsidRDefault="005B6FE2" w:rsidP="009B5B9B">
            <w:pPr>
              <w:jc w:val="lowKashida"/>
              <w:rPr>
                <w:rFonts w:cs="Simplified Arabic"/>
                <w:b/>
                <w:bCs/>
                <w:sz w:val="32"/>
                <w:szCs w:val="32"/>
                <w:rtl/>
                <w:lang w:bidi="ar-IQ"/>
              </w:rPr>
            </w:pPr>
            <w:r w:rsidRPr="00BE5F21">
              <w:rPr>
                <w:rFonts w:cs="Simplified Arabic" w:hint="cs"/>
                <w:b/>
                <w:bCs/>
                <w:sz w:val="32"/>
                <w:szCs w:val="32"/>
                <w:rtl/>
                <w:lang w:bidi="ar-IQ"/>
              </w:rPr>
              <w:t>د.</w:t>
            </w:r>
            <w:r w:rsidR="009B5B9B">
              <w:rPr>
                <w:rFonts w:cs="Simplified Arabic" w:hint="cs"/>
                <w:b/>
                <w:bCs/>
                <w:sz w:val="32"/>
                <w:szCs w:val="32"/>
                <w:rtl/>
                <w:lang w:bidi="ar-IQ"/>
              </w:rPr>
              <w:t>الاستبدال</w:t>
            </w:r>
          </w:p>
        </w:tc>
      </w:tr>
    </w:tbl>
    <w:p w:rsidR="005B6FE2" w:rsidRPr="00B964C2" w:rsidRDefault="007B5D9C" w:rsidP="005B6FE2">
      <w:pPr>
        <w:numPr>
          <w:ilvl w:val="1"/>
          <w:numId w:val="4"/>
        </w:numPr>
        <w:tabs>
          <w:tab w:val="num" w:pos="386"/>
        </w:tabs>
        <w:ind w:hanging="334"/>
        <w:jc w:val="both"/>
        <w:rPr>
          <w:b/>
          <w:bCs/>
          <w:sz w:val="32"/>
          <w:rtl/>
          <w:lang w:bidi="ar-IQ"/>
        </w:rPr>
      </w:pPr>
      <w:r>
        <w:rPr>
          <w:rFonts w:cs="Simplified Arabic" w:hint="cs"/>
          <w:b/>
          <w:bCs/>
          <w:sz w:val="32"/>
          <w:szCs w:val="32"/>
          <w:rtl/>
          <w:lang w:bidi="ar-IQ"/>
        </w:rPr>
        <w:t>الاصول المتناقصة تعد</w:t>
      </w:r>
      <w:r w:rsidR="005B6FE2">
        <w:rPr>
          <w:rFonts w:cs="Simplified Arabic" w:hint="cs"/>
          <w:b/>
          <w:bCs/>
          <w:sz w:val="32"/>
          <w:szCs w:val="32"/>
          <w:rtl/>
          <w:lang w:bidi="ar-IQ"/>
        </w:rPr>
        <w:t xml:space="preserve"> :</w:t>
      </w:r>
    </w:p>
    <w:p w:rsidR="005B6FE2" w:rsidRDefault="005B6FE2" w:rsidP="005B6FE2">
      <w:pPr>
        <w:jc w:val="lowKashida"/>
        <w:rPr>
          <w:rFonts w:cs="Simplified Arabic"/>
          <w:b/>
          <w:bCs/>
          <w:sz w:val="32"/>
          <w:szCs w:val="32"/>
          <w:lang w:bidi="ar-IQ"/>
        </w:rPr>
      </w:pPr>
    </w:p>
    <w:tbl>
      <w:tblPr>
        <w:bidiVisual/>
        <w:tblW w:w="0" w:type="auto"/>
        <w:tblInd w:w="1574" w:type="dxa"/>
        <w:shd w:val="clear" w:color="auto" w:fill="FFCC00"/>
        <w:tblLook w:val="01E0"/>
      </w:tblPr>
      <w:tblGrid>
        <w:gridCol w:w="3420"/>
        <w:gridCol w:w="3528"/>
      </w:tblGrid>
      <w:tr w:rsidR="005B6FE2" w:rsidRPr="00F27D04" w:rsidTr="00E454A0">
        <w:tc>
          <w:tcPr>
            <w:tcW w:w="3420" w:type="dxa"/>
            <w:shd w:val="clear" w:color="auto" w:fill="FFCC00"/>
          </w:tcPr>
          <w:p w:rsidR="005B6FE2" w:rsidRPr="00F27D04" w:rsidRDefault="005B6FE2" w:rsidP="007B5D9C">
            <w:pPr>
              <w:jc w:val="lowKashida"/>
              <w:rPr>
                <w:b/>
                <w:bCs/>
                <w:sz w:val="32"/>
                <w:szCs w:val="32"/>
                <w:rtl/>
                <w:lang w:bidi="ar-IQ"/>
              </w:rPr>
            </w:pPr>
            <w:r w:rsidRPr="00F27D04">
              <w:rPr>
                <w:b/>
                <w:bCs/>
                <w:sz w:val="32"/>
                <w:szCs w:val="32"/>
                <w:rtl/>
                <w:lang w:bidi="ar-IQ"/>
              </w:rPr>
              <w:t>أ.</w:t>
            </w:r>
            <w:r w:rsidR="007B5D9C">
              <w:rPr>
                <w:rFonts w:hint="cs"/>
                <w:b/>
                <w:bCs/>
                <w:sz w:val="28"/>
                <w:szCs w:val="28"/>
                <w:rtl/>
                <w:lang w:bidi="ar-IQ"/>
              </w:rPr>
              <w:t>دائمية</w:t>
            </w:r>
          </w:p>
        </w:tc>
        <w:tc>
          <w:tcPr>
            <w:tcW w:w="3528" w:type="dxa"/>
            <w:shd w:val="clear" w:color="auto" w:fill="FFCC00"/>
          </w:tcPr>
          <w:p w:rsidR="005B6FE2" w:rsidRPr="00F27D04" w:rsidRDefault="005B6FE2" w:rsidP="007B5D9C">
            <w:pPr>
              <w:jc w:val="lowKashida"/>
              <w:rPr>
                <w:b/>
                <w:bCs/>
                <w:sz w:val="32"/>
                <w:szCs w:val="32"/>
                <w:rtl/>
                <w:lang w:bidi="ar-IQ"/>
              </w:rPr>
            </w:pPr>
            <w:r w:rsidRPr="00F27D04">
              <w:rPr>
                <w:b/>
                <w:bCs/>
                <w:sz w:val="32"/>
                <w:szCs w:val="32"/>
                <w:rtl/>
                <w:lang w:bidi="ar-IQ"/>
              </w:rPr>
              <w:t>ب.</w:t>
            </w:r>
            <w:r w:rsidR="007B5D9C">
              <w:rPr>
                <w:rFonts w:hint="cs"/>
                <w:b/>
                <w:bCs/>
                <w:sz w:val="28"/>
                <w:szCs w:val="28"/>
                <w:rtl/>
                <w:lang w:bidi="ar-IQ"/>
              </w:rPr>
              <w:t>تقتنى لغرض استخدامها</w:t>
            </w:r>
          </w:p>
        </w:tc>
      </w:tr>
      <w:tr w:rsidR="005B6FE2" w:rsidRPr="00F27D04" w:rsidTr="00E454A0">
        <w:tc>
          <w:tcPr>
            <w:tcW w:w="3420" w:type="dxa"/>
            <w:shd w:val="clear" w:color="auto" w:fill="FFCC00"/>
          </w:tcPr>
          <w:p w:rsidR="005B6FE2" w:rsidRPr="00F27D04" w:rsidRDefault="005B6FE2" w:rsidP="007B5D9C">
            <w:pPr>
              <w:jc w:val="lowKashida"/>
              <w:rPr>
                <w:b/>
                <w:bCs/>
                <w:sz w:val="32"/>
                <w:szCs w:val="32"/>
                <w:rtl/>
                <w:lang w:bidi="ar-IQ"/>
              </w:rPr>
            </w:pPr>
            <w:r w:rsidRPr="00F27D04">
              <w:rPr>
                <w:b/>
                <w:bCs/>
                <w:sz w:val="32"/>
                <w:szCs w:val="32"/>
                <w:rtl/>
                <w:lang w:bidi="ar-IQ"/>
              </w:rPr>
              <w:t xml:space="preserve">ج. </w:t>
            </w:r>
            <w:r w:rsidR="007B5D9C">
              <w:rPr>
                <w:rFonts w:hint="cs"/>
                <w:b/>
                <w:bCs/>
                <w:sz w:val="28"/>
                <w:szCs w:val="28"/>
                <w:rtl/>
                <w:lang w:bidi="ar-IQ"/>
              </w:rPr>
              <w:t>ليست دائمية</w:t>
            </w:r>
          </w:p>
        </w:tc>
        <w:tc>
          <w:tcPr>
            <w:tcW w:w="3528" w:type="dxa"/>
            <w:shd w:val="clear" w:color="auto" w:fill="FFCC00"/>
          </w:tcPr>
          <w:p w:rsidR="005B6FE2" w:rsidRPr="00F27D04" w:rsidRDefault="005B6FE2" w:rsidP="007B5D9C">
            <w:pPr>
              <w:jc w:val="lowKashida"/>
              <w:rPr>
                <w:b/>
                <w:bCs/>
                <w:sz w:val="32"/>
                <w:szCs w:val="32"/>
                <w:rtl/>
                <w:lang w:bidi="ar-IQ"/>
              </w:rPr>
            </w:pPr>
            <w:r w:rsidRPr="00F27D04">
              <w:rPr>
                <w:b/>
                <w:bCs/>
                <w:sz w:val="32"/>
                <w:szCs w:val="32"/>
                <w:rtl/>
                <w:lang w:bidi="ar-IQ"/>
              </w:rPr>
              <w:t>د</w:t>
            </w:r>
            <w:r w:rsidRPr="00F27D04">
              <w:rPr>
                <w:b/>
                <w:bCs/>
                <w:sz w:val="28"/>
                <w:szCs w:val="28"/>
                <w:rtl/>
                <w:lang w:bidi="ar-IQ"/>
              </w:rPr>
              <w:t xml:space="preserve">. </w:t>
            </w:r>
            <w:r w:rsidR="007B5D9C">
              <w:rPr>
                <w:rFonts w:hint="cs"/>
                <w:b/>
                <w:bCs/>
                <w:sz w:val="28"/>
                <w:szCs w:val="28"/>
                <w:rtl/>
                <w:lang w:bidi="ar-IQ"/>
              </w:rPr>
              <w:t>احدى وسائل الانتاج</w:t>
            </w:r>
          </w:p>
        </w:tc>
      </w:tr>
    </w:tbl>
    <w:p w:rsidR="005B6FE2" w:rsidRPr="000555EF" w:rsidRDefault="005B6FE2" w:rsidP="005B6FE2">
      <w:pPr>
        <w:jc w:val="lowKashida"/>
        <w:rPr>
          <w:rFonts w:cs="Simplified Arabic"/>
          <w:sz w:val="32"/>
          <w:szCs w:val="32"/>
          <w:lang w:bidi="ar-IQ"/>
        </w:rPr>
      </w:pPr>
    </w:p>
    <w:p w:rsidR="005B6FE2" w:rsidRPr="003A6FAA" w:rsidRDefault="009B5B9B" w:rsidP="005B6FE2">
      <w:pPr>
        <w:numPr>
          <w:ilvl w:val="1"/>
          <w:numId w:val="4"/>
        </w:numPr>
        <w:jc w:val="lowKashida"/>
        <w:rPr>
          <w:b/>
          <w:bCs/>
          <w:sz w:val="32"/>
          <w:szCs w:val="32"/>
          <w:lang w:bidi="ar-IQ"/>
        </w:rPr>
      </w:pPr>
      <w:r>
        <w:rPr>
          <w:rFonts w:hint="cs"/>
          <w:b/>
          <w:bCs/>
          <w:sz w:val="32"/>
          <w:szCs w:val="32"/>
          <w:rtl/>
          <w:lang w:bidi="ar-IQ"/>
        </w:rPr>
        <w:t>يتحدد عمر الاصل المتناقص بالـمدة</w:t>
      </w:r>
      <w:r w:rsidR="005B6FE2" w:rsidRPr="003A6FAA">
        <w:rPr>
          <w:rFonts w:hint="cs"/>
          <w:b/>
          <w:bCs/>
          <w:sz w:val="32"/>
          <w:szCs w:val="32"/>
          <w:rtl/>
          <w:lang w:bidi="ar-IQ"/>
        </w:rPr>
        <w:t>:</w:t>
      </w:r>
    </w:p>
    <w:tbl>
      <w:tblPr>
        <w:bidiVisual/>
        <w:tblW w:w="0" w:type="auto"/>
        <w:tblInd w:w="1574" w:type="dxa"/>
        <w:shd w:val="clear" w:color="auto" w:fill="FFCC00"/>
        <w:tblLook w:val="01E0"/>
      </w:tblPr>
      <w:tblGrid>
        <w:gridCol w:w="3600"/>
        <w:gridCol w:w="3348"/>
      </w:tblGrid>
      <w:tr w:rsidR="005B6FE2" w:rsidRPr="00C25730" w:rsidTr="00E454A0">
        <w:tc>
          <w:tcPr>
            <w:tcW w:w="3600" w:type="dxa"/>
            <w:shd w:val="clear" w:color="auto" w:fill="FFCC00"/>
          </w:tcPr>
          <w:p w:rsidR="005B6FE2" w:rsidRPr="005224C1" w:rsidRDefault="005B6FE2" w:rsidP="009B5B9B">
            <w:pPr>
              <w:jc w:val="lowKashida"/>
              <w:rPr>
                <w:b/>
                <w:bCs/>
                <w:sz w:val="28"/>
                <w:szCs w:val="28"/>
                <w:rtl/>
                <w:lang w:bidi="ar-IQ"/>
              </w:rPr>
            </w:pPr>
            <w:r w:rsidRPr="005224C1">
              <w:rPr>
                <w:b/>
                <w:bCs/>
                <w:sz w:val="28"/>
                <w:szCs w:val="28"/>
                <w:rtl/>
                <w:lang w:bidi="ar-IQ"/>
              </w:rPr>
              <w:t xml:space="preserve">أ. </w:t>
            </w:r>
            <w:r w:rsidR="009B5B9B">
              <w:rPr>
                <w:rFonts w:hint="cs"/>
                <w:b/>
                <w:bCs/>
                <w:sz w:val="28"/>
                <w:szCs w:val="28"/>
                <w:rtl/>
                <w:lang w:bidi="ar-IQ"/>
              </w:rPr>
              <w:t>العمر الانتاجي</w:t>
            </w:r>
          </w:p>
        </w:tc>
        <w:tc>
          <w:tcPr>
            <w:tcW w:w="3348" w:type="dxa"/>
            <w:shd w:val="clear" w:color="auto" w:fill="FFCC00"/>
          </w:tcPr>
          <w:p w:rsidR="005B6FE2" w:rsidRPr="005224C1" w:rsidRDefault="005B6FE2" w:rsidP="009B5B9B">
            <w:pPr>
              <w:jc w:val="lowKashida"/>
              <w:rPr>
                <w:b/>
                <w:bCs/>
                <w:sz w:val="28"/>
                <w:szCs w:val="28"/>
                <w:rtl/>
                <w:lang w:bidi="ar-IQ"/>
              </w:rPr>
            </w:pPr>
            <w:r w:rsidRPr="005224C1">
              <w:rPr>
                <w:b/>
                <w:bCs/>
                <w:sz w:val="28"/>
                <w:szCs w:val="28"/>
                <w:rtl/>
                <w:lang w:bidi="ar-IQ"/>
              </w:rPr>
              <w:t>ب.</w:t>
            </w:r>
            <w:r w:rsidR="009B5B9B">
              <w:rPr>
                <w:rFonts w:hint="cs"/>
                <w:b/>
                <w:bCs/>
                <w:sz w:val="28"/>
                <w:szCs w:val="28"/>
                <w:rtl/>
                <w:lang w:bidi="ar-IQ"/>
              </w:rPr>
              <w:t>صالح للاستخدام</w:t>
            </w:r>
          </w:p>
        </w:tc>
      </w:tr>
      <w:tr w:rsidR="005B6FE2" w:rsidRPr="00C25730" w:rsidTr="00E454A0">
        <w:tc>
          <w:tcPr>
            <w:tcW w:w="3600" w:type="dxa"/>
            <w:shd w:val="clear" w:color="auto" w:fill="FFCC00"/>
          </w:tcPr>
          <w:p w:rsidR="005B6FE2" w:rsidRPr="005224C1" w:rsidRDefault="005B6FE2" w:rsidP="009B5B9B">
            <w:pPr>
              <w:jc w:val="lowKashida"/>
              <w:rPr>
                <w:b/>
                <w:bCs/>
                <w:sz w:val="28"/>
                <w:szCs w:val="28"/>
                <w:rtl/>
                <w:lang w:bidi="ar-IQ"/>
              </w:rPr>
            </w:pPr>
            <w:r w:rsidRPr="005224C1">
              <w:rPr>
                <w:b/>
                <w:bCs/>
                <w:sz w:val="28"/>
                <w:szCs w:val="28"/>
                <w:rtl/>
                <w:lang w:bidi="ar-IQ"/>
              </w:rPr>
              <w:t xml:space="preserve">ج. </w:t>
            </w:r>
            <w:r w:rsidR="009B5B9B">
              <w:rPr>
                <w:rFonts w:hint="cs"/>
                <w:b/>
                <w:bCs/>
                <w:sz w:val="28"/>
                <w:szCs w:val="28"/>
                <w:rtl/>
                <w:lang w:bidi="ar-IQ"/>
              </w:rPr>
              <w:t>التي يستنفذ بها الاحتياطي</w:t>
            </w:r>
          </w:p>
        </w:tc>
        <w:tc>
          <w:tcPr>
            <w:tcW w:w="3348" w:type="dxa"/>
            <w:shd w:val="clear" w:color="auto" w:fill="FFCC00"/>
          </w:tcPr>
          <w:p w:rsidR="005B6FE2" w:rsidRPr="005224C1" w:rsidRDefault="005B6FE2" w:rsidP="009B5B9B">
            <w:pPr>
              <w:jc w:val="lowKashida"/>
              <w:rPr>
                <w:b/>
                <w:bCs/>
                <w:sz w:val="28"/>
                <w:szCs w:val="28"/>
                <w:rtl/>
                <w:lang w:bidi="ar-IQ"/>
              </w:rPr>
            </w:pPr>
            <w:r w:rsidRPr="005224C1">
              <w:rPr>
                <w:b/>
                <w:bCs/>
                <w:sz w:val="28"/>
                <w:szCs w:val="28"/>
                <w:rtl/>
                <w:lang w:bidi="ar-IQ"/>
              </w:rPr>
              <w:t>د.</w:t>
            </w:r>
            <w:r w:rsidR="009B5B9B">
              <w:rPr>
                <w:rFonts w:hint="cs"/>
                <w:b/>
                <w:bCs/>
                <w:sz w:val="28"/>
                <w:szCs w:val="28"/>
                <w:rtl/>
                <w:lang w:bidi="ar-IQ"/>
              </w:rPr>
              <w:t>كل ما ذكر اعلاه</w:t>
            </w:r>
          </w:p>
        </w:tc>
      </w:tr>
    </w:tbl>
    <w:p w:rsidR="005B6FE2" w:rsidRDefault="005B6FE2" w:rsidP="005B6FE2">
      <w:pPr>
        <w:jc w:val="lowKashida"/>
        <w:rPr>
          <w:b/>
          <w:bCs/>
          <w:sz w:val="32"/>
          <w:szCs w:val="32"/>
          <w:rtl/>
          <w:lang w:bidi="ar-IQ"/>
        </w:rPr>
      </w:pPr>
    </w:p>
    <w:p w:rsidR="005B6FE2" w:rsidRDefault="005B6FE2" w:rsidP="005B6FE2">
      <w:pPr>
        <w:jc w:val="lowKashida"/>
        <w:rPr>
          <w:rFonts w:hint="cs"/>
          <w:b/>
          <w:bCs/>
          <w:sz w:val="32"/>
          <w:szCs w:val="32"/>
          <w:rtl/>
          <w:lang w:bidi="ar-IQ"/>
        </w:rPr>
      </w:pPr>
    </w:p>
    <w:p w:rsidR="009B5B9B" w:rsidRDefault="009B5B9B" w:rsidP="005B6FE2">
      <w:pPr>
        <w:jc w:val="lowKashida"/>
        <w:rPr>
          <w:b/>
          <w:bCs/>
          <w:sz w:val="32"/>
          <w:szCs w:val="32"/>
          <w:rtl/>
          <w:lang w:bidi="ar-IQ"/>
        </w:rPr>
      </w:pPr>
    </w:p>
    <w:p w:rsidR="005B6FE2" w:rsidRDefault="005B6FE2" w:rsidP="005B6FE2">
      <w:pPr>
        <w:jc w:val="lowKashida"/>
        <w:rPr>
          <w:b/>
          <w:bCs/>
          <w:sz w:val="32"/>
          <w:szCs w:val="32"/>
          <w:rtl/>
          <w:lang w:bidi="ar-IQ"/>
        </w:rPr>
      </w:pPr>
    </w:p>
    <w:p w:rsidR="005B6FE2" w:rsidRDefault="005B6FE2" w:rsidP="005B6FE2">
      <w:pPr>
        <w:jc w:val="lowKashida"/>
        <w:rPr>
          <w:b/>
          <w:bCs/>
          <w:sz w:val="32"/>
          <w:szCs w:val="32"/>
          <w:rtl/>
          <w:lang w:bidi="ar-IQ"/>
        </w:rPr>
      </w:pPr>
    </w:p>
    <w:p w:rsidR="005B6FE2" w:rsidRDefault="000531A8" w:rsidP="005B6FE2">
      <w:pPr>
        <w:jc w:val="lowKashida"/>
        <w:rPr>
          <w:b/>
          <w:bCs/>
          <w:sz w:val="32"/>
          <w:szCs w:val="32"/>
          <w:rtl/>
          <w:lang w:bidi="ar-IQ"/>
        </w:rPr>
      </w:pPr>
      <w:r w:rsidRPr="000531A8">
        <w:rPr>
          <w:noProof/>
          <w:sz w:val="32"/>
          <w:szCs w:val="32"/>
          <w:rtl/>
        </w:rPr>
        <w:pict>
          <v:rect id="_x0000_s1048" style="position:absolute;left:0;text-align:left;margin-left:-9pt;margin-top:1pt;width:450pt;height:63pt;z-index:251669504" fillcolor="#cff">
            <v:textbox style="mso-next-textbox:#_x0000_s1048">
              <w:txbxContent>
                <w:p w:rsidR="005B6FE2" w:rsidRPr="00804819" w:rsidRDefault="005B6FE2" w:rsidP="005B6FE2">
                  <w:pPr>
                    <w:jc w:val="lowKashida"/>
                    <w:rPr>
                      <w:b/>
                      <w:bCs/>
                      <w:u w:val="single"/>
                      <w:rtl/>
                      <w:lang w:bidi="ar-IQ"/>
                    </w:rPr>
                  </w:pPr>
                  <w:r w:rsidRPr="00804819">
                    <w:rPr>
                      <w:rFonts w:hint="cs"/>
                      <w:b/>
                      <w:bCs/>
                      <w:u w:val="single"/>
                      <w:rtl/>
                      <w:lang w:bidi="ar-IQ"/>
                    </w:rPr>
                    <w:t>ملاحظة:</w:t>
                  </w:r>
                </w:p>
                <w:p w:rsidR="005B6FE2" w:rsidRPr="00A26021" w:rsidRDefault="005B6FE2" w:rsidP="005B6FE2">
                  <w:pPr>
                    <w:jc w:val="lowKashida"/>
                    <w:rPr>
                      <w:b/>
                      <w:bCs/>
                      <w:sz w:val="32"/>
                      <w:szCs w:val="32"/>
                      <w:rtl/>
                      <w:lang w:bidi="ar-IQ"/>
                    </w:rPr>
                  </w:pPr>
                  <w:r w:rsidRPr="00804819">
                    <w:rPr>
                      <w:rFonts w:hint="cs"/>
                      <w:b/>
                      <w:bCs/>
                      <w:rtl/>
                      <w:lang w:bidi="ar-IQ"/>
                    </w:rPr>
                    <w:t>تأكد من الاجابة قبل التأشير على الاجابة الصحيحة ، درجة الاختبار (1</w:t>
                  </w:r>
                  <w:r>
                    <w:rPr>
                      <w:rFonts w:hint="cs"/>
                      <w:b/>
                      <w:bCs/>
                      <w:rtl/>
                      <w:lang w:bidi="ar-IQ"/>
                    </w:rPr>
                    <w:t>0</w:t>
                  </w:r>
                  <w:r w:rsidRPr="00804819">
                    <w:rPr>
                      <w:rFonts w:hint="cs"/>
                      <w:b/>
                      <w:bCs/>
                      <w:rtl/>
                      <w:lang w:bidi="ar-IQ"/>
                    </w:rPr>
                    <w:t xml:space="preserve"> درجة ) توزع بالتساوي ، تحقق من الاجابة في الصفحة </w:t>
                  </w:r>
                  <w:r>
                    <w:rPr>
                      <w:rFonts w:hint="cs"/>
                      <w:b/>
                      <w:bCs/>
                      <w:rtl/>
                      <w:lang w:bidi="ar-IQ"/>
                    </w:rPr>
                    <w:t>رقم(   )</w:t>
                  </w:r>
                  <w:r>
                    <w:rPr>
                      <w:rFonts w:hint="cs"/>
                      <w:b/>
                      <w:bCs/>
                      <w:sz w:val="32"/>
                      <w:szCs w:val="32"/>
                      <w:rtl/>
                      <w:lang w:bidi="ar-IQ"/>
                    </w:rPr>
                    <w:t>.</w:t>
                  </w:r>
                </w:p>
                <w:p w:rsidR="005B6FE2" w:rsidRPr="00A26021" w:rsidRDefault="005B6FE2" w:rsidP="005B6FE2">
                  <w:pPr>
                    <w:jc w:val="lowKashida"/>
                    <w:rPr>
                      <w:rFonts w:cs="Simplified Arabic"/>
                      <w:b/>
                      <w:bCs/>
                      <w:sz w:val="36"/>
                      <w:szCs w:val="36"/>
                      <w:lang w:bidi="ar-IQ"/>
                    </w:rPr>
                  </w:pPr>
                </w:p>
                <w:p w:rsidR="005B6FE2" w:rsidRPr="00A26021" w:rsidRDefault="005B6FE2" w:rsidP="005B6FE2">
                  <w:pPr>
                    <w:rPr>
                      <w:szCs w:val="36"/>
                      <w:rtl/>
                      <w:lang w:bidi="ar-IQ"/>
                    </w:rPr>
                  </w:pPr>
                </w:p>
              </w:txbxContent>
            </v:textbox>
            <w10:wrap anchorx="page"/>
          </v:rect>
        </w:pict>
      </w:r>
    </w:p>
    <w:p w:rsidR="005B6FE2" w:rsidRDefault="005B6FE2" w:rsidP="005B6FE2">
      <w:pPr>
        <w:ind w:left="360"/>
        <w:jc w:val="lowKashida"/>
        <w:rPr>
          <w:sz w:val="32"/>
          <w:szCs w:val="32"/>
          <w:rtl/>
          <w:lang w:bidi="ar-IQ"/>
        </w:rPr>
      </w:pPr>
    </w:p>
    <w:p w:rsidR="005B6FE2" w:rsidRDefault="005B6FE2" w:rsidP="005B6FE2">
      <w:pPr>
        <w:ind w:left="360"/>
        <w:jc w:val="lowKashida"/>
        <w:rPr>
          <w:sz w:val="32"/>
          <w:szCs w:val="32"/>
          <w:rtl/>
          <w:lang w:bidi="ar-IQ"/>
        </w:rPr>
      </w:pPr>
    </w:p>
    <w:p w:rsidR="005B6FE2" w:rsidRDefault="005B6FE2" w:rsidP="005B6FE2">
      <w:pPr>
        <w:ind w:left="360"/>
        <w:jc w:val="lowKashida"/>
        <w:rPr>
          <w:sz w:val="32"/>
          <w:szCs w:val="32"/>
          <w:rtl/>
          <w:lang w:bidi="ar-IQ"/>
        </w:rPr>
      </w:pPr>
    </w:p>
    <w:p w:rsidR="005B6FE2" w:rsidRDefault="005B6FE2" w:rsidP="005B6FE2">
      <w:pPr>
        <w:ind w:left="360"/>
        <w:jc w:val="lowKashida"/>
        <w:rPr>
          <w:sz w:val="32"/>
          <w:szCs w:val="32"/>
          <w:rtl/>
          <w:lang w:bidi="ar-IQ"/>
        </w:rPr>
      </w:pPr>
    </w:p>
    <w:p w:rsidR="005B6FE2" w:rsidRDefault="005B6FE2" w:rsidP="005B6FE2">
      <w:pPr>
        <w:ind w:left="360"/>
        <w:jc w:val="lowKashida"/>
        <w:rPr>
          <w:sz w:val="32"/>
          <w:szCs w:val="32"/>
          <w:rtl/>
          <w:lang w:bidi="ar-IQ"/>
        </w:rPr>
      </w:pPr>
    </w:p>
    <w:p w:rsidR="005B6FE2" w:rsidRDefault="005B6FE2" w:rsidP="005B6FE2">
      <w:pPr>
        <w:ind w:left="360"/>
        <w:jc w:val="lowKashida"/>
        <w:rPr>
          <w:sz w:val="32"/>
          <w:szCs w:val="32"/>
          <w:rtl/>
          <w:lang w:bidi="ar-IQ"/>
        </w:rPr>
      </w:pPr>
    </w:p>
    <w:p w:rsidR="005B6FE2" w:rsidRDefault="000531A8" w:rsidP="005B6FE2">
      <w:pPr>
        <w:ind w:left="360"/>
        <w:jc w:val="lowKashida"/>
        <w:rPr>
          <w:sz w:val="32"/>
          <w:szCs w:val="32"/>
          <w:rtl/>
          <w:lang w:bidi="ar-IQ"/>
        </w:rPr>
      </w:pPr>
      <w:r>
        <w:rPr>
          <w:noProof/>
          <w:sz w:val="32"/>
          <w:szCs w:val="32"/>
          <w:rtl/>
        </w:rPr>
        <w:pict>
          <v:rect id="_x0000_s1043" style="position:absolute;left:0;text-align:left;margin-left:243pt;margin-top:-18pt;width:3in;height:45pt;z-index:251664384" fillcolor="#fc9">
            <v:textbox style="mso-next-textbox:#_x0000_s1043">
              <w:txbxContent>
                <w:p w:rsidR="005B6FE2" w:rsidRPr="00A26021" w:rsidRDefault="005B6FE2" w:rsidP="005B6FE2">
                  <w:pPr>
                    <w:ind w:left="360"/>
                    <w:jc w:val="lowKashida"/>
                    <w:rPr>
                      <w:b/>
                      <w:bCs/>
                      <w:sz w:val="18"/>
                      <w:szCs w:val="18"/>
                      <w:lang w:bidi="ar-IQ"/>
                    </w:rPr>
                  </w:pPr>
                </w:p>
                <w:p w:rsidR="005B6FE2" w:rsidRPr="00A26021" w:rsidRDefault="005B6FE2" w:rsidP="005B6FE2">
                  <w:pPr>
                    <w:numPr>
                      <w:ilvl w:val="0"/>
                      <w:numId w:val="5"/>
                    </w:numPr>
                    <w:jc w:val="lowKashida"/>
                    <w:rPr>
                      <w:b/>
                      <w:bCs/>
                      <w:sz w:val="32"/>
                      <w:szCs w:val="32"/>
                      <w:lang w:bidi="ar-IQ"/>
                    </w:rPr>
                  </w:pPr>
                  <w:r w:rsidRPr="00A26021">
                    <w:rPr>
                      <w:rFonts w:hint="cs"/>
                      <w:b/>
                      <w:bCs/>
                      <w:sz w:val="32"/>
                      <w:szCs w:val="32"/>
                      <w:rtl/>
                      <w:lang w:bidi="ar-IQ"/>
                    </w:rPr>
                    <w:t xml:space="preserve">الوحدات النمطية </w:t>
                  </w:r>
                  <w:r w:rsidRPr="00A26021">
                    <w:rPr>
                      <w:b/>
                      <w:bCs/>
                      <w:sz w:val="32"/>
                      <w:szCs w:val="32"/>
                      <w:lang w:bidi="ar-IQ"/>
                    </w:rPr>
                    <w:t>Modules</w:t>
                  </w:r>
                </w:p>
                <w:p w:rsidR="005B6FE2" w:rsidRPr="00A26021" w:rsidRDefault="005B6FE2" w:rsidP="005B6FE2">
                  <w:pPr>
                    <w:jc w:val="lowKashida"/>
                    <w:rPr>
                      <w:rFonts w:cs="Simplified Arabic"/>
                      <w:b/>
                      <w:bCs/>
                      <w:sz w:val="36"/>
                      <w:szCs w:val="36"/>
                      <w:lang w:bidi="ar-IQ"/>
                    </w:rPr>
                  </w:pPr>
                </w:p>
                <w:p w:rsidR="005B6FE2" w:rsidRPr="00A26021" w:rsidRDefault="005B6FE2" w:rsidP="005B6FE2">
                  <w:pPr>
                    <w:rPr>
                      <w:szCs w:val="36"/>
                      <w:rtl/>
                      <w:lang w:bidi="ar-IQ"/>
                    </w:rPr>
                  </w:pPr>
                </w:p>
              </w:txbxContent>
            </v:textbox>
            <w10:wrap anchorx="page"/>
          </v:rect>
        </w:pict>
      </w:r>
    </w:p>
    <w:p w:rsidR="005B6FE2" w:rsidRDefault="005B6FE2" w:rsidP="005B6FE2">
      <w:pPr>
        <w:ind w:left="360"/>
        <w:jc w:val="lowKashida"/>
        <w:rPr>
          <w:sz w:val="32"/>
          <w:szCs w:val="32"/>
          <w:rtl/>
          <w:lang w:bidi="ar-IQ"/>
        </w:rPr>
      </w:pPr>
    </w:p>
    <w:p w:rsidR="005B6FE2" w:rsidRDefault="005B6FE2" w:rsidP="005B6FE2">
      <w:pPr>
        <w:ind w:left="360"/>
        <w:jc w:val="lowKashida"/>
        <w:rPr>
          <w:sz w:val="32"/>
          <w:szCs w:val="32"/>
          <w:rtl/>
          <w:lang w:bidi="ar-IQ"/>
        </w:rPr>
      </w:pPr>
    </w:p>
    <w:p w:rsidR="007B5D9C" w:rsidRPr="007B5D9C" w:rsidRDefault="007B5D9C" w:rsidP="007B5D9C">
      <w:pPr>
        <w:jc w:val="both"/>
        <w:rPr>
          <w:rFonts w:asciiTheme="majorBidi" w:hAnsiTheme="majorBidi" w:cstheme="majorBidi"/>
          <w:b/>
          <w:bCs/>
          <w:sz w:val="32"/>
          <w:szCs w:val="32"/>
          <w:u w:val="single"/>
          <w:rtl/>
          <w:lang w:bidi="ar-IQ"/>
        </w:rPr>
      </w:pPr>
      <w:r w:rsidRPr="007B5D9C">
        <w:rPr>
          <w:rFonts w:asciiTheme="majorBidi" w:hAnsiTheme="majorBidi" w:cstheme="majorBidi"/>
          <w:b/>
          <w:bCs/>
          <w:sz w:val="32"/>
          <w:szCs w:val="32"/>
          <w:u w:val="single"/>
          <w:rtl/>
          <w:lang w:bidi="ar-IQ"/>
        </w:rPr>
        <w:t>النظام المحاسبي لشركات النفط:</w:t>
      </w:r>
    </w:p>
    <w:p w:rsidR="007B5D9C" w:rsidRPr="00A62344" w:rsidRDefault="007B5D9C" w:rsidP="007B5D9C">
      <w:pPr>
        <w:ind w:firstLine="720"/>
        <w:jc w:val="both"/>
        <w:rPr>
          <w:rFonts w:asciiTheme="majorBidi" w:hAnsiTheme="majorBidi" w:cstheme="majorBidi"/>
          <w:sz w:val="28"/>
          <w:szCs w:val="28"/>
          <w:rtl/>
          <w:lang w:bidi="ar-IQ"/>
        </w:rPr>
      </w:pPr>
      <w:r w:rsidRPr="00A62344">
        <w:rPr>
          <w:rFonts w:asciiTheme="majorBidi" w:hAnsiTheme="majorBidi" w:cstheme="majorBidi"/>
          <w:sz w:val="28"/>
          <w:szCs w:val="28"/>
          <w:rtl/>
          <w:lang w:bidi="ar-IQ"/>
        </w:rPr>
        <w:t xml:space="preserve">يعد النظام المحاسبي بصفه عامه الاطار العام الذي يشمل المبادئ والمفاهيم والاسس التي تساعد الوحدة الاقتصادية على اعداد المستندات اللازمة لحصر واثبات الاحداث والانشطه الاقتصادية وتسجيلها في السجلات المحاسبية وتبويبها وتلخيصها والتقرير عنها وتحقيق الرقابة الداخلية عن طريق مجموعة من الوسال والادوات المستخدمة في هذا النظام. </w:t>
      </w:r>
    </w:p>
    <w:p w:rsidR="007B5D9C" w:rsidRPr="00A62344" w:rsidRDefault="007B5D9C" w:rsidP="007B5D9C">
      <w:pPr>
        <w:jc w:val="both"/>
        <w:rPr>
          <w:rFonts w:asciiTheme="majorBidi" w:hAnsiTheme="majorBidi" w:cstheme="majorBidi"/>
          <w:sz w:val="28"/>
          <w:szCs w:val="28"/>
          <w:rtl/>
          <w:lang w:bidi="ar-IQ"/>
        </w:rPr>
      </w:pPr>
      <w:r w:rsidRPr="00A62344">
        <w:rPr>
          <w:rFonts w:asciiTheme="majorBidi" w:hAnsiTheme="majorBidi" w:cstheme="majorBidi"/>
          <w:sz w:val="28"/>
          <w:szCs w:val="28"/>
          <w:rtl/>
          <w:lang w:bidi="ar-IQ"/>
        </w:rPr>
        <w:lastRenderedPageBreak/>
        <w:t>لذلك نجد ان لكل وحدة اقتصادية نظامها المحاسبي الخاص بها والذي يختلف باختلاف طبيعة عملهاى وحجم نشاطها وشكلها القانوني ومهما يكن من امر اختلاف النظم المحاسبية الا ان اي نظام محاسبي جيد يجب ان يحقق الاهداف التالية:</w:t>
      </w:r>
    </w:p>
    <w:p w:rsidR="007B5D9C" w:rsidRPr="00A62344" w:rsidRDefault="007B5D9C" w:rsidP="007B5D9C">
      <w:pPr>
        <w:pStyle w:val="ListParagraph"/>
        <w:numPr>
          <w:ilvl w:val="0"/>
          <w:numId w:val="18"/>
        </w:numPr>
        <w:bidi/>
        <w:jc w:val="both"/>
        <w:rPr>
          <w:rFonts w:asciiTheme="majorBidi" w:hAnsiTheme="majorBidi" w:cstheme="majorBidi"/>
          <w:sz w:val="28"/>
          <w:szCs w:val="28"/>
          <w:lang w:bidi="ar-IQ"/>
        </w:rPr>
      </w:pPr>
      <w:r w:rsidRPr="00A62344">
        <w:rPr>
          <w:rFonts w:asciiTheme="majorBidi" w:hAnsiTheme="majorBidi" w:cstheme="majorBidi"/>
          <w:sz w:val="28"/>
          <w:szCs w:val="28"/>
          <w:rtl/>
          <w:lang w:bidi="ar-IQ"/>
        </w:rPr>
        <w:t>ان يزود الادارة بمجموعة دفترية متكاملة وباقل التكاليف ويسهل عملية التحليل ومقابلة التكاليف مع الابرادات التي تخص مراكز المسؤولية المختلفة.</w:t>
      </w:r>
    </w:p>
    <w:p w:rsidR="007B5D9C" w:rsidRPr="00A62344" w:rsidRDefault="007B5D9C" w:rsidP="007B5D9C">
      <w:pPr>
        <w:pStyle w:val="ListParagraph"/>
        <w:numPr>
          <w:ilvl w:val="0"/>
          <w:numId w:val="18"/>
        </w:numPr>
        <w:bidi/>
        <w:jc w:val="both"/>
        <w:rPr>
          <w:rFonts w:asciiTheme="majorBidi" w:hAnsiTheme="majorBidi" w:cstheme="majorBidi"/>
          <w:sz w:val="28"/>
          <w:szCs w:val="28"/>
          <w:lang w:bidi="ar-IQ"/>
        </w:rPr>
      </w:pPr>
      <w:r w:rsidRPr="00A62344">
        <w:rPr>
          <w:rFonts w:asciiTheme="majorBidi" w:hAnsiTheme="majorBidi" w:cstheme="majorBidi"/>
          <w:sz w:val="28"/>
          <w:szCs w:val="28"/>
          <w:rtl/>
          <w:lang w:bidi="ar-IQ"/>
        </w:rPr>
        <w:t>ان يوفر المعلومات المفيدة الى مستخدمي التقارير المالية ويلبي احتياجاتها من حيث الكم والنوع وبالوقت المناسب.</w:t>
      </w:r>
    </w:p>
    <w:p w:rsidR="007B5D9C" w:rsidRPr="00A62344" w:rsidRDefault="007B5D9C" w:rsidP="007B5D9C">
      <w:pPr>
        <w:jc w:val="both"/>
        <w:rPr>
          <w:rFonts w:asciiTheme="majorBidi" w:hAnsiTheme="majorBidi" w:cstheme="majorBidi"/>
          <w:sz w:val="28"/>
          <w:szCs w:val="28"/>
          <w:rtl/>
          <w:lang w:bidi="ar-IQ"/>
        </w:rPr>
      </w:pPr>
      <w:r w:rsidRPr="00A62344">
        <w:rPr>
          <w:rFonts w:asciiTheme="majorBidi" w:hAnsiTheme="majorBidi" w:cstheme="majorBidi"/>
          <w:sz w:val="28"/>
          <w:szCs w:val="28"/>
          <w:rtl/>
          <w:lang w:bidi="ar-IQ"/>
        </w:rPr>
        <w:t>ان يحتوي على نظام رقابة داخلية فعال وكفوء بحيث يمكن الاعتماد والوثوق بالمعلومات المحاسبية المفيدة التي يوفرها ويمكن الادارة من الرقابة والسيطرة على الموارد  المتاحة للوحدة الاقتصادية وكيفية استخدامها واكتشاف المخالفات الحاصلة وتحديد الجهات المسؤولة عن ذلك.</w:t>
      </w:r>
    </w:p>
    <w:p w:rsidR="007B5D9C" w:rsidRPr="00A62344" w:rsidRDefault="007B5D9C" w:rsidP="007B5D9C">
      <w:pPr>
        <w:jc w:val="both"/>
        <w:rPr>
          <w:rFonts w:asciiTheme="majorBidi" w:hAnsiTheme="majorBidi" w:cstheme="majorBidi"/>
          <w:sz w:val="28"/>
          <w:szCs w:val="28"/>
          <w:rtl/>
          <w:lang w:bidi="ar-IQ"/>
        </w:rPr>
      </w:pPr>
      <w:r w:rsidRPr="00A62344">
        <w:rPr>
          <w:rFonts w:asciiTheme="majorBidi" w:hAnsiTheme="majorBidi" w:cstheme="majorBidi"/>
          <w:sz w:val="28"/>
          <w:szCs w:val="28"/>
          <w:rtl/>
          <w:lang w:bidi="ar-IQ"/>
        </w:rPr>
        <w:t>ان يكون قادراً على تلبية كافة الاحتياجات والمتطلبات الحالية للوحدة الاقتصادية وان يتصف بالمرونة والبساطة التي تساعده على تلبية التوسعات المستقبلية وسهولة فهوه من قبل القائمين على تنفيذه ليتسنى لهم سرعة تطبيقه والالمام به.</w:t>
      </w:r>
    </w:p>
    <w:p w:rsidR="007B5D9C" w:rsidRPr="00A62344" w:rsidRDefault="007B5D9C" w:rsidP="007B5D9C">
      <w:pPr>
        <w:jc w:val="both"/>
        <w:rPr>
          <w:rFonts w:asciiTheme="majorBidi" w:hAnsiTheme="majorBidi" w:cstheme="majorBidi"/>
          <w:sz w:val="28"/>
          <w:szCs w:val="28"/>
          <w:rtl/>
          <w:lang w:bidi="ar-IQ"/>
        </w:rPr>
      </w:pPr>
      <w:r w:rsidRPr="00A62344">
        <w:rPr>
          <w:rFonts w:asciiTheme="majorBidi" w:hAnsiTheme="majorBidi" w:cstheme="majorBidi"/>
          <w:sz w:val="28"/>
          <w:szCs w:val="28"/>
          <w:rtl/>
          <w:lang w:bidi="ar-IQ"/>
        </w:rPr>
        <w:t>خصائص نشاط اننتاج النفط الخام وانعكساته المحاسبية ( خصائص محاسبة النفط):</w:t>
      </w:r>
    </w:p>
    <w:p w:rsidR="007B5D9C" w:rsidRPr="00A62344" w:rsidRDefault="007B5D9C" w:rsidP="007B5D9C">
      <w:pPr>
        <w:pStyle w:val="ListParagraph"/>
        <w:numPr>
          <w:ilvl w:val="0"/>
          <w:numId w:val="19"/>
        </w:numPr>
        <w:bidi/>
        <w:jc w:val="both"/>
        <w:rPr>
          <w:rFonts w:asciiTheme="majorBidi" w:hAnsiTheme="majorBidi" w:cstheme="majorBidi"/>
          <w:sz w:val="28"/>
          <w:szCs w:val="28"/>
          <w:lang w:bidi="ar-IQ"/>
        </w:rPr>
      </w:pPr>
      <w:r w:rsidRPr="00A62344">
        <w:rPr>
          <w:rFonts w:asciiTheme="majorBidi" w:hAnsiTheme="majorBidi" w:cstheme="majorBidi"/>
          <w:sz w:val="28"/>
          <w:szCs w:val="28"/>
          <w:rtl/>
          <w:lang w:bidi="ar-IQ"/>
        </w:rPr>
        <w:t>النفط كاحد المعادن المستخرجة من باطن الارض ، تعد تكلفة استكشافه واستخراجه اصلاً متناقصاً ، وهو يخضع للنفاذ من جراء استخراجه ، وغير قابل للتعويض او الاستبدال ، الامر الذي يترتب عليه ضرورة تطبيق مبادئ وطرق محاسبية خاصة به يتم استعمالها لغرض المحافظة على رؤوس الاموال الكبيرة المستثمرة في البحث عنه واستكشافه وتتبلور تلك الطرق الخاصة في احتساب مصروف النفاذ على اساس نسبة من صافي او اجمالي الارباح المتحققة سنوياً ، او اتباع طريقة رسملة نفقات الاستكشاف في حالة عدم العثور عليه بعد عملية حفر الابار او تحميل نفقات الابار الجافة على الابر المنتجة.</w:t>
      </w:r>
    </w:p>
    <w:p w:rsidR="007B5D9C" w:rsidRPr="00A62344" w:rsidRDefault="007B5D9C" w:rsidP="007B5D9C">
      <w:pPr>
        <w:pStyle w:val="ListParagraph"/>
        <w:numPr>
          <w:ilvl w:val="0"/>
          <w:numId w:val="19"/>
        </w:numPr>
        <w:bidi/>
        <w:jc w:val="both"/>
        <w:rPr>
          <w:rFonts w:asciiTheme="majorBidi" w:hAnsiTheme="majorBidi" w:cstheme="majorBidi"/>
          <w:sz w:val="28"/>
          <w:szCs w:val="28"/>
          <w:lang w:bidi="ar-IQ"/>
        </w:rPr>
      </w:pPr>
      <w:r w:rsidRPr="00A62344">
        <w:rPr>
          <w:rFonts w:asciiTheme="majorBidi" w:hAnsiTheme="majorBidi" w:cstheme="majorBidi"/>
          <w:sz w:val="28"/>
          <w:szCs w:val="28"/>
          <w:rtl/>
          <w:lang w:bidi="ar-IQ"/>
        </w:rPr>
        <w:t>وجود عامل عدم التاكد من وجود النفط الخام.</w:t>
      </w:r>
    </w:p>
    <w:p w:rsidR="007B5D9C" w:rsidRPr="00A62344" w:rsidRDefault="007B5D9C" w:rsidP="007B5D9C">
      <w:pPr>
        <w:pStyle w:val="ListParagraph"/>
        <w:numPr>
          <w:ilvl w:val="0"/>
          <w:numId w:val="19"/>
        </w:numPr>
        <w:bidi/>
        <w:jc w:val="both"/>
        <w:rPr>
          <w:rFonts w:asciiTheme="majorBidi" w:hAnsiTheme="majorBidi" w:cstheme="majorBidi"/>
          <w:sz w:val="28"/>
          <w:szCs w:val="28"/>
          <w:lang w:bidi="ar-IQ"/>
        </w:rPr>
      </w:pPr>
      <w:r w:rsidRPr="00A62344">
        <w:rPr>
          <w:rFonts w:asciiTheme="majorBidi" w:hAnsiTheme="majorBidi" w:cstheme="majorBidi"/>
          <w:sz w:val="28"/>
          <w:szCs w:val="28"/>
          <w:rtl/>
          <w:lang w:bidi="ar-IQ"/>
        </w:rPr>
        <w:t>كبر حجم الشركات وتعقيد عملياتها الامر الذي يدفعها الى تبني فلسفة السهولة والعملية وحيثما وجد تضارب بين العملية والصحة النظرية ، اذ يوجد ميل الى تبسيط العمل والابتعاد عن التعقيدات .</w:t>
      </w:r>
    </w:p>
    <w:p w:rsidR="007B5D9C" w:rsidRPr="00A62344" w:rsidRDefault="007B5D9C" w:rsidP="007B5D9C">
      <w:pPr>
        <w:pStyle w:val="ListParagraph"/>
        <w:numPr>
          <w:ilvl w:val="0"/>
          <w:numId w:val="19"/>
        </w:numPr>
        <w:bidi/>
        <w:jc w:val="both"/>
        <w:rPr>
          <w:rFonts w:asciiTheme="majorBidi" w:hAnsiTheme="majorBidi" w:cstheme="majorBidi"/>
          <w:sz w:val="28"/>
          <w:szCs w:val="28"/>
          <w:lang w:bidi="ar-IQ"/>
        </w:rPr>
      </w:pPr>
      <w:r w:rsidRPr="00A62344">
        <w:rPr>
          <w:rFonts w:asciiTheme="majorBidi" w:hAnsiTheme="majorBidi" w:cstheme="majorBidi"/>
          <w:sz w:val="28"/>
          <w:szCs w:val="28"/>
          <w:rtl/>
          <w:lang w:bidi="ar-IQ"/>
        </w:rPr>
        <w:t>ضرورة تعديل حجم انتاج النفط من مدة الى اخرى وفقاً لمتطلبات الدولة التي تعمل فيها الشركات ، مع عدم تمكنها في اغلب الاحيان  من تحديد سعر البيع لخضوعه لمجموعة من العوامل منها سقف الانتاج والسعر المستهدف لمنظمات متخصصةكالاوك والمؤشرات لاقتصادية والسياسية والطبيعية.</w:t>
      </w:r>
    </w:p>
    <w:p w:rsidR="007B5D9C" w:rsidRPr="00A62344" w:rsidRDefault="007B5D9C" w:rsidP="007B5D9C">
      <w:pPr>
        <w:jc w:val="both"/>
        <w:rPr>
          <w:rFonts w:asciiTheme="majorBidi" w:hAnsiTheme="majorBidi" w:cstheme="majorBidi"/>
          <w:sz w:val="28"/>
          <w:szCs w:val="28"/>
          <w:rtl/>
          <w:lang w:bidi="ar-IQ"/>
        </w:rPr>
      </w:pPr>
    </w:p>
    <w:p w:rsidR="005B6FE2" w:rsidRDefault="005B6FE2" w:rsidP="005B6FE2">
      <w:pPr>
        <w:jc w:val="lowKashida"/>
        <w:rPr>
          <w:rFonts w:hint="cs"/>
          <w:b/>
          <w:bCs/>
          <w:sz w:val="32"/>
          <w:szCs w:val="32"/>
          <w:rtl/>
          <w:lang w:bidi="ar-IQ"/>
        </w:rPr>
      </w:pPr>
    </w:p>
    <w:p w:rsidR="007B5D9C" w:rsidRDefault="007B5D9C" w:rsidP="005B6FE2">
      <w:pPr>
        <w:jc w:val="lowKashida"/>
        <w:rPr>
          <w:rFonts w:hint="cs"/>
          <w:b/>
          <w:bCs/>
          <w:sz w:val="32"/>
          <w:szCs w:val="32"/>
          <w:rtl/>
          <w:lang w:bidi="ar-IQ"/>
        </w:rPr>
      </w:pPr>
    </w:p>
    <w:p w:rsidR="007B5D9C" w:rsidRDefault="007B5D9C" w:rsidP="005B6FE2">
      <w:pPr>
        <w:jc w:val="lowKashida"/>
        <w:rPr>
          <w:rFonts w:hint="cs"/>
          <w:b/>
          <w:bCs/>
          <w:sz w:val="32"/>
          <w:szCs w:val="32"/>
          <w:rtl/>
          <w:lang w:bidi="ar-IQ"/>
        </w:rPr>
      </w:pPr>
    </w:p>
    <w:p w:rsidR="007B5D9C" w:rsidRDefault="007B5D9C" w:rsidP="005B6FE2">
      <w:pPr>
        <w:jc w:val="lowKashida"/>
        <w:rPr>
          <w:rFonts w:hint="cs"/>
          <w:b/>
          <w:bCs/>
          <w:sz w:val="32"/>
          <w:szCs w:val="32"/>
          <w:rtl/>
          <w:lang w:bidi="ar-IQ"/>
        </w:rPr>
      </w:pPr>
    </w:p>
    <w:p w:rsidR="007B5D9C" w:rsidRDefault="007B5D9C" w:rsidP="005B6FE2">
      <w:pPr>
        <w:jc w:val="lowKashida"/>
        <w:rPr>
          <w:sz w:val="32"/>
          <w:szCs w:val="32"/>
          <w:rtl/>
          <w:lang w:bidi="ar-IQ"/>
        </w:rPr>
      </w:pPr>
    </w:p>
    <w:p w:rsidR="005B6FE2" w:rsidRDefault="005B6FE2" w:rsidP="005B6FE2">
      <w:pPr>
        <w:jc w:val="lowKashida"/>
        <w:rPr>
          <w:sz w:val="32"/>
          <w:szCs w:val="32"/>
          <w:rtl/>
          <w:lang w:bidi="ar-IQ"/>
        </w:rPr>
      </w:pPr>
    </w:p>
    <w:p w:rsidR="005B6FE2" w:rsidRDefault="005B6FE2" w:rsidP="005B6FE2">
      <w:pPr>
        <w:jc w:val="lowKashida"/>
        <w:rPr>
          <w:sz w:val="32"/>
          <w:szCs w:val="32"/>
          <w:rtl/>
          <w:lang w:bidi="ar-IQ"/>
        </w:rPr>
      </w:pPr>
    </w:p>
    <w:p w:rsidR="005B6FE2" w:rsidRDefault="000531A8" w:rsidP="005B6FE2">
      <w:pPr>
        <w:jc w:val="lowKashida"/>
        <w:rPr>
          <w:sz w:val="32"/>
          <w:szCs w:val="32"/>
          <w:rtl/>
          <w:lang w:bidi="ar-IQ"/>
        </w:rPr>
      </w:pPr>
      <w:r>
        <w:rPr>
          <w:noProof/>
          <w:sz w:val="32"/>
          <w:szCs w:val="32"/>
          <w:rtl/>
        </w:rPr>
        <w:lastRenderedPageBreak/>
        <w:pict>
          <v:rect id="_x0000_s1044" style="position:absolute;left:0;text-align:left;margin-left:3in;margin-top:1.45pt;width:3in;height:45pt;z-index:251665408" fillcolor="#fc9">
            <v:textbox style="mso-next-textbox:#_x0000_s1044">
              <w:txbxContent>
                <w:p w:rsidR="005B6FE2" w:rsidRPr="00A26021" w:rsidRDefault="005B6FE2" w:rsidP="005B6FE2">
                  <w:pPr>
                    <w:ind w:left="360"/>
                    <w:jc w:val="lowKashida"/>
                    <w:rPr>
                      <w:b/>
                      <w:bCs/>
                      <w:sz w:val="18"/>
                      <w:szCs w:val="18"/>
                      <w:lang w:bidi="ar-IQ"/>
                    </w:rPr>
                  </w:pPr>
                </w:p>
                <w:p w:rsidR="005B6FE2" w:rsidRPr="00A26021" w:rsidRDefault="005B6FE2" w:rsidP="005B6FE2">
                  <w:pPr>
                    <w:numPr>
                      <w:ilvl w:val="0"/>
                      <w:numId w:val="5"/>
                    </w:numPr>
                    <w:jc w:val="lowKashida"/>
                    <w:rPr>
                      <w:b/>
                      <w:bCs/>
                      <w:sz w:val="32"/>
                      <w:szCs w:val="32"/>
                      <w:lang w:bidi="ar-IQ"/>
                    </w:rPr>
                  </w:pPr>
                  <w:r w:rsidRPr="00A26021">
                    <w:rPr>
                      <w:rFonts w:hint="cs"/>
                      <w:b/>
                      <w:bCs/>
                      <w:sz w:val="32"/>
                      <w:szCs w:val="32"/>
                      <w:rtl/>
                      <w:lang w:bidi="ar-IQ"/>
                    </w:rPr>
                    <w:t xml:space="preserve">الاختبار البعدي </w:t>
                  </w:r>
                  <w:r w:rsidRPr="00A26021">
                    <w:rPr>
                      <w:b/>
                      <w:bCs/>
                      <w:sz w:val="32"/>
                      <w:szCs w:val="32"/>
                      <w:lang w:bidi="ar-IQ"/>
                    </w:rPr>
                    <w:t>Post –test</w:t>
                  </w:r>
                </w:p>
                <w:p w:rsidR="005B6FE2" w:rsidRPr="00A26021" w:rsidRDefault="005B6FE2" w:rsidP="005B6FE2">
                  <w:pPr>
                    <w:jc w:val="lowKashida"/>
                    <w:rPr>
                      <w:rFonts w:cs="Simplified Arabic"/>
                      <w:b/>
                      <w:bCs/>
                      <w:sz w:val="36"/>
                      <w:szCs w:val="36"/>
                      <w:lang w:bidi="ar-IQ"/>
                    </w:rPr>
                  </w:pPr>
                </w:p>
                <w:p w:rsidR="005B6FE2" w:rsidRPr="00A26021" w:rsidRDefault="005B6FE2" w:rsidP="005B6FE2">
                  <w:pPr>
                    <w:rPr>
                      <w:szCs w:val="36"/>
                      <w:rtl/>
                      <w:lang w:bidi="ar-IQ"/>
                    </w:rPr>
                  </w:pPr>
                </w:p>
              </w:txbxContent>
            </v:textbox>
            <w10:wrap anchorx="page"/>
          </v:rect>
        </w:pict>
      </w:r>
    </w:p>
    <w:p w:rsidR="005B6FE2" w:rsidRDefault="005B6FE2" w:rsidP="005B6FE2">
      <w:pPr>
        <w:jc w:val="lowKashida"/>
        <w:rPr>
          <w:sz w:val="32"/>
          <w:szCs w:val="32"/>
          <w:rtl/>
          <w:lang w:bidi="ar-IQ"/>
        </w:rPr>
      </w:pPr>
    </w:p>
    <w:p w:rsidR="005B6FE2" w:rsidRDefault="005B6FE2" w:rsidP="005B6FE2">
      <w:pPr>
        <w:jc w:val="lowKashida"/>
        <w:rPr>
          <w:sz w:val="32"/>
          <w:szCs w:val="32"/>
          <w:rtl/>
          <w:lang w:bidi="ar-IQ"/>
        </w:rPr>
      </w:pPr>
    </w:p>
    <w:p w:rsidR="007B5D9C" w:rsidRPr="002B3B44" w:rsidRDefault="002B3B44" w:rsidP="002B3B44">
      <w:pPr>
        <w:pStyle w:val="ListParagraph"/>
        <w:bidi/>
        <w:ind w:left="360"/>
        <w:jc w:val="lowKashida"/>
        <w:rPr>
          <w:rFonts w:cs="Simplified Arabic"/>
          <w:b/>
          <w:bCs/>
          <w:sz w:val="32"/>
          <w:szCs w:val="32"/>
          <w:lang w:bidi="ar-IQ"/>
        </w:rPr>
      </w:pPr>
      <w:r>
        <w:rPr>
          <w:rFonts w:cs="Simplified Arabic" w:hint="cs"/>
          <w:b/>
          <w:bCs/>
          <w:sz w:val="32"/>
          <w:szCs w:val="32"/>
          <w:rtl/>
          <w:lang w:bidi="ar-IQ"/>
        </w:rPr>
        <w:t>1.</w:t>
      </w:r>
      <w:r w:rsidR="007B5D9C" w:rsidRPr="002B3B44">
        <w:rPr>
          <w:rFonts w:cs="Simplified Arabic" w:hint="cs"/>
          <w:b/>
          <w:bCs/>
          <w:sz w:val="32"/>
          <w:szCs w:val="32"/>
          <w:rtl/>
          <w:lang w:bidi="ar-IQ"/>
        </w:rPr>
        <w:t>يمثل النفط من الموجودات:</w:t>
      </w:r>
    </w:p>
    <w:tbl>
      <w:tblPr>
        <w:bidiVisual/>
        <w:tblW w:w="0" w:type="auto"/>
        <w:tblInd w:w="1574" w:type="dxa"/>
        <w:shd w:val="clear" w:color="auto" w:fill="FFCC00"/>
        <w:tblLook w:val="01E0"/>
      </w:tblPr>
      <w:tblGrid>
        <w:gridCol w:w="3600"/>
        <w:gridCol w:w="3348"/>
      </w:tblGrid>
      <w:tr w:rsidR="007B5D9C" w:rsidRPr="00C25730" w:rsidTr="004C2E14">
        <w:tc>
          <w:tcPr>
            <w:tcW w:w="3600" w:type="dxa"/>
            <w:shd w:val="clear" w:color="auto" w:fill="FFCC00"/>
          </w:tcPr>
          <w:p w:rsidR="007B5D9C" w:rsidRPr="00BE5F21" w:rsidRDefault="007B5D9C" w:rsidP="004C2E14">
            <w:pPr>
              <w:jc w:val="lowKashida"/>
              <w:rPr>
                <w:rFonts w:cs="Simplified Arabic"/>
                <w:b/>
                <w:bCs/>
                <w:sz w:val="32"/>
                <w:szCs w:val="32"/>
                <w:rtl/>
                <w:lang w:bidi="ar-IQ"/>
              </w:rPr>
            </w:pPr>
            <w:r w:rsidRPr="00BE5F21">
              <w:rPr>
                <w:rFonts w:cs="Simplified Arabic" w:hint="cs"/>
                <w:b/>
                <w:bCs/>
                <w:sz w:val="32"/>
                <w:szCs w:val="32"/>
                <w:rtl/>
                <w:lang w:bidi="ar-IQ"/>
              </w:rPr>
              <w:t>أ.</w:t>
            </w:r>
            <w:r>
              <w:rPr>
                <w:rFonts w:cs="Simplified Arabic" w:hint="cs"/>
                <w:b/>
                <w:bCs/>
                <w:sz w:val="32"/>
                <w:szCs w:val="32"/>
                <w:rtl/>
                <w:lang w:bidi="ar-IQ"/>
              </w:rPr>
              <w:t>الثابتة</w:t>
            </w:r>
          </w:p>
        </w:tc>
        <w:tc>
          <w:tcPr>
            <w:tcW w:w="3348" w:type="dxa"/>
            <w:shd w:val="clear" w:color="auto" w:fill="FFCC00"/>
          </w:tcPr>
          <w:p w:rsidR="007B5D9C" w:rsidRPr="00BE5F21" w:rsidRDefault="007B5D9C" w:rsidP="007B5D9C">
            <w:pPr>
              <w:jc w:val="lowKashida"/>
              <w:rPr>
                <w:rFonts w:cs="Simplified Arabic"/>
                <w:b/>
                <w:bCs/>
                <w:sz w:val="32"/>
                <w:szCs w:val="32"/>
                <w:rtl/>
                <w:lang w:bidi="ar-IQ"/>
              </w:rPr>
            </w:pPr>
            <w:r w:rsidRPr="00BE5F21">
              <w:rPr>
                <w:rFonts w:cs="Simplified Arabic" w:hint="cs"/>
                <w:b/>
                <w:bCs/>
                <w:sz w:val="32"/>
                <w:szCs w:val="32"/>
                <w:rtl/>
                <w:lang w:bidi="ar-IQ"/>
              </w:rPr>
              <w:t>ب.</w:t>
            </w:r>
            <w:r>
              <w:rPr>
                <w:rFonts w:cs="Simplified Arabic" w:hint="cs"/>
                <w:b/>
                <w:bCs/>
                <w:sz w:val="32"/>
                <w:szCs w:val="32"/>
                <w:rtl/>
                <w:lang w:bidi="ar-IQ"/>
              </w:rPr>
              <w:t>المتناقصة</w:t>
            </w:r>
          </w:p>
        </w:tc>
      </w:tr>
      <w:tr w:rsidR="007B5D9C" w:rsidRPr="00C25730" w:rsidTr="004C2E14">
        <w:tc>
          <w:tcPr>
            <w:tcW w:w="3600" w:type="dxa"/>
            <w:shd w:val="clear" w:color="auto" w:fill="FFCC00"/>
          </w:tcPr>
          <w:p w:rsidR="007B5D9C" w:rsidRPr="00BE5F21" w:rsidRDefault="007B5D9C" w:rsidP="004C2E14">
            <w:pPr>
              <w:jc w:val="lowKashida"/>
              <w:rPr>
                <w:rFonts w:cs="Simplified Arabic"/>
                <w:b/>
                <w:bCs/>
                <w:sz w:val="32"/>
                <w:szCs w:val="32"/>
                <w:rtl/>
                <w:lang w:bidi="ar-IQ"/>
              </w:rPr>
            </w:pPr>
            <w:r w:rsidRPr="00BE5F21">
              <w:rPr>
                <w:rFonts w:cs="Simplified Arabic" w:hint="cs"/>
                <w:b/>
                <w:bCs/>
                <w:sz w:val="32"/>
                <w:szCs w:val="32"/>
                <w:rtl/>
                <w:lang w:bidi="ar-IQ"/>
              </w:rPr>
              <w:t>ج.</w:t>
            </w:r>
            <w:r>
              <w:rPr>
                <w:rFonts w:cs="Simplified Arabic" w:hint="cs"/>
                <w:b/>
                <w:bCs/>
                <w:sz w:val="32"/>
                <w:szCs w:val="32"/>
                <w:rtl/>
                <w:lang w:bidi="ar-IQ"/>
              </w:rPr>
              <w:t>الاخرى</w:t>
            </w:r>
          </w:p>
        </w:tc>
        <w:tc>
          <w:tcPr>
            <w:tcW w:w="3348" w:type="dxa"/>
            <w:shd w:val="clear" w:color="auto" w:fill="FFCC00"/>
          </w:tcPr>
          <w:p w:rsidR="007B5D9C" w:rsidRPr="00BE5F21" w:rsidRDefault="007B5D9C" w:rsidP="004C2E14">
            <w:pPr>
              <w:jc w:val="lowKashida"/>
              <w:rPr>
                <w:rFonts w:cs="Simplified Arabic"/>
                <w:b/>
                <w:bCs/>
                <w:sz w:val="32"/>
                <w:szCs w:val="32"/>
                <w:rtl/>
                <w:lang w:bidi="ar-IQ"/>
              </w:rPr>
            </w:pPr>
            <w:r w:rsidRPr="00BE5F21">
              <w:rPr>
                <w:rFonts w:cs="Simplified Arabic" w:hint="cs"/>
                <w:b/>
                <w:bCs/>
                <w:sz w:val="32"/>
                <w:szCs w:val="32"/>
                <w:rtl/>
                <w:lang w:bidi="ar-IQ"/>
              </w:rPr>
              <w:t>د.</w:t>
            </w:r>
            <w:r>
              <w:rPr>
                <w:rFonts w:cs="Simplified Arabic" w:hint="cs"/>
                <w:b/>
                <w:bCs/>
                <w:sz w:val="32"/>
                <w:szCs w:val="32"/>
                <w:rtl/>
                <w:lang w:bidi="ar-IQ"/>
              </w:rPr>
              <w:t xml:space="preserve"> المتداولة</w:t>
            </w:r>
          </w:p>
        </w:tc>
      </w:tr>
    </w:tbl>
    <w:p w:rsidR="007B5D9C" w:rsidRPr="002B3B44" w:rsidRDefault="002B3B44" w:rsidP="002B3B44">
      <w:pPr>
        <w:jc w:val="lowKashida"/>
        <w:rPr>
          <w:rFonts w:cs="Simplified Arabic"/>
          <w:b/>
          <w:bCs/>
          <w:sz w:val="32"/>
          <w:szCs w:val="32"/>
          <w:lang w:bidi="ar-IQ"/>
        </w:rPr>
      </w:pPr>
      <w:r>
        <w:rPr>
          <w:rFonts w:cs="Simplified Arabic" w:hint="cs"/>
          <w:b/>
          <w:bCs/>
          <w:sz w:val="32"/>
          <w:szCs w:val="32"/>
          <w:rtl/>
          <w:lang w:bidi="ar-IQ"/>
        </w:rPr>
        <w:t>2.</w:t>
      </w:r>
      <w:r w:rsidR="007B5D9C" w:rsidRPr="002B3B44">
        <w:rPr>
          <w:rFonts w:cs="Simplified Arabic" w:hint="cs"/>
          <w:b/>
          <w:bCs/>
          <w:sz w:val="32"/>
          <w:szCs w:val="32"/>
          <w:rtl/>
          <w:lang w:bidi="ar-IQ"/>
        </w:rPr>
        <w:t>تتناقص قيمة الاصل المتناقص عن طريق النفاذ بسبب:</w:t>
      </w:r>
    </w:p>
    <w:tbl>
      <w:tblPr>
        <w:bidiVisual/>
        <w:tblW w:w="0" w:type="auto"/>
        <w:tblInd w:w="1574" w:type="dxa"/>
        <w:shd w:val="clear" w:color="auto" w:fill="FFCC00"/>
        <w:tblLook w:val="01E0"/>
      </w:tblPr>
      <w:tblGrid>
        <w:gridCol w:w="3600"/>
        <w:gridCol w:w="3348"/>
      </w:tblGrid>
      <w:tr w:rsidR="007B5D9C" w:rsidRPr="00BE5F21" w:rsidTr="004C2E14">
        <w:tc>
          <w:tcPr>
            <w:tcW w:w="3600" w:type="dxa"/>
            <w:shd w:val="clear" w:color="auto" w:fill="FFCC00"/>
          </w:tcPr>
          <w:p w:rsidR="007B5D9C" w:rsidRPr="00BE5F21" w:rsidRDefault="007B5D9C" w:rsidP="007B5D9C">
            <w:pPr>
              <w:jc w:val="lowKashida"/>
              <w:rPr>
                <w:rFonts w:cs="Simplified Arabic"/>
                <w:b/>
                <w:bCs/>
                <w:sz w:val="32"/>
                <w:szCs w:val="32"/>
                <w:rtl/>
                <w:lang w:bidi="ar-IQ"/>
              </w:rPr>
            </w:pPr>
            <w:r w:rsidRPr="00BE5F21">
              <w:rPr>
                <w:rFonts w:cs="Simplified Arabic" w:hint="cs"/>
                <w:b/>
                <w:bCs/>
                <w:sz w:val="32"/>
                <w:szCs w:val="32"/>
                <w:rtl/>
                <w:lang w:bidi="ar-IQ"/>
              </w:rPr>
              <w:t>أ.</w:t>
            </w:r>
            <w:r>
              <w:rPr>
                <w:rFonts w:cs="Simplified Arabic" w:hint="cs"/>
                <w:b/>
                <w:bCs/>
                <w:sz w:val="32"/>
                <w:szCs w:val="32"/>
                <w:rtl/>
                <w:lang w:bidi="ar-IQ"/>
              </w:rPr>
              <w:t>الاستخراج</w:t>
            </w:r>
          </w:p>
        </w:tc>
        <w:tc>
          <w:tcPr>
            <w:tcW w:w="3348" w:type="dxa"/>
            <w:shd w:val="clear" w:color="auto" w:fill="FFCC00"/>
          </w:tcPr>
          <w:p w:rsidR="007B5D9C" w:rsidRPr="00BE5F21" w:rsidRDefault="007B5D9C" w:rsidP="004C2E14">
            <w:pPr>
              <w:jc w:val="lowKashida"/>
              <w:rPr>
                <w:rFonts w:cs="Simplified Arabic"/>
                <w:b/>
                <w:bCs/>
                <w:sz w:val="32"/>
                <w:szCs w:val="32"/>
                <w:rtl/>
                <w:lang w:bidi="ar-IQ"/>
              </w:rPr>
            </w:pPr>
            <w:r w:rsidRPr="00BE5F21">
              <w:rPr>
                <w:rFonts w:cs="Simplified Arabic" w:hint="cs"/>
                <w:b/>
                <w:bCs/>
                <w:sz w:val="32"/>
                <w:szCs w:val="32"/>
                <w:rtl/>
                <w:lang w:bidi="ar-IQ"/>
              </w:rPr>
              <w:t>ب.</w:t>
            </w:r>
            <w:r>
              <w:rPr>
                <w:rFonts w:cs="Simplified Arabic" w:hint="cs"/>
                <w:b/>
                <w:bCs/>
                <w:sz w:val="32"/>
                <w:szCs w:val="32"/>
                <w:rtl/>
                <w:lang w:bidi="ar-IQ"/>
              </w:rPr>
              <w:t>الاستعمال</w:t>
            </w:r>
          </w:p>
        </w:tc>
      </w:tr>
      <w:tr w:rsidR="007B5D9C" w:rsidRPr="00BE5F21" w:rsidTr="004C2E14">
        <w:tc>
          <w:tcPr>
            <w:tcW w:w="3600" w:type="dxa"/>
            <w:shd w:val="clear" w:color="auto" w:fill="FFCC00"/>
          </w:tcPr>
          <w:p w:rsidR="007B5D9C" w:rsidRPr="00BE5F21" w:rsidRDefault="007B5D9C" w:rsidP="007B5D9C">
            <w:pPr>
              <w:jc w:val="lowKashida"/>
              <w:rPr>
                <w:rFonts w:cs="Simplified Arabic"/>
                <w:b/>
                <w:bCs/>
                <w:sz w:val="32"/>
                <w:szCs w:val="32"/>
                <w:rtl/>
                <w:lang w:bidi="ar-IQ"/>
              </w:rPr>
            </w:pPr>
            <w:r w:rsidRPr="00BE5F21">
              <w:rPr>
                <w:rFonts w:cs="Simplified Arabic" w:hint="cs"/>
                <w:b/>
                <w:bCs/>
                <w:sz w:val="32"/>
                <w:szCs w:val="32"/>
                <w:rtl/>
                <w:lang w:bidi="ar-IQ"/>
              </w:rPr>
              <w:t>ج.</w:t>
            </w:r>
            <w:r>
              <w:rPr>
                <w:rFonts w:cs="Simplified Arabic" w:hint="cs"/>
                <w:b/>
                <w:bCs/>
                <w:sz w:val="32"/>
                <w:szCs w:val="32"/>
                <w:rtl/>
                <w:lang w:bidi="ar-IQ"/>
              </w:rPr>
              <w:t>التقادم</w:t>
            </w:r>
          </w:p>
        </w:tc>
        <w:tc>
          <w:tcPr>
            <w:tcW w:w="3348" w:type="dxa"/>
            <w:shd w:val="clear" w:color="auto" w:fill="FFCC00"/>
          </w:tcPr>
          <w:p w:rsidR="007B5D9C" w:rsidRPr="00BE5F21" w:rsidRDefault="007B5D9C" w:rsidP="004C2E14">
            <w:pPr>
              <w:jc w:val="lowKashida"/>
              <w:rPr>
                <w:rFonts w:cs="Simplified Arabic"/>
                <w:b/>
                <w:bCs/>
                <w:sz w:val="32"/>
                <w:szCs w:val="32"/>
                <w:rtl/>
                <w:lang w:bidi="ar-IQ"/>
              </w:rPr>
            </w:pPr>
            <w:r w:rsidRPr="00BE5F21">
              <w:rPr>
                <w:rFonts w:cs="Simplified Arabic" w:hint="cs"/>
                <w:b/>
                <w:bCs/>
                <w:sz w:val="32"/>
                <w:szCs w:val="32"/>
                <w:rtl/>
                <w:lang w:bidi="ar-IQ"/>
              </w:rPr>
              <w:t>د.</w:t>
            </w:r>
            <w:r>
              <w:rPr>
                <w:rFonts w:cs="Simplified Arabic" w:hint="cs"/>
                <w:b/>
                <w:bCs/>
                <w:sz w:val="32"/>
                <w:szCs w:val="32"/>
                <w:rtl/>
                <w:lang w:bidi="ar-IQ"/>
              </w:rPr>
              <w:t>الاستبدال</w:t>
            </w:r>
          </w:p>
        </w:tc>
      </w:tr>
    </w:tbl>
    <w:p w:rsidR="00B1271B" w:rsidRPr="00B964C2" w:rsidRDefault="00B1271B" w:rsidP="00B1271B">
      <w:pPr>
        <w:numPr>
          <w:ilvl w:val="0"/>
          <w:numId w:val="21"/>
        </w:numPr>
        <w:tabs>
          <w:tab w:val="num" w:pos="386"/>
        </w:tabs>
        <w:jc w:val="both"/>
        <w:rPr>
          <w:b/>
          <w:bCs/>
          <w:sz w:val="32"/>
          <w:rtl/>
          <w:lang w:bidi="ar-IQ"/>
        </w:rPr>
      </w:pPr>
      <w:r>
        <w:rPr>
          <w:rFonts w:cs="Simplified Arabic" w:hint="cs"/>
          <w:b/>
          <w:bCs/>
          <w:sz w:val="32"/>
          <w:szCs w:val="32"/>
          <w:rtl/>
          <w:lang w:bidi="ar-IQ"/>
        </w:rPr>
        <w:t>الاصول المتناقصة تعد :</w:t>
      </w:r>
    </w:p>
    <w:p w:rsidR="00B1271B" w:rsidRDefault="00B1271B" w:rsidP="00B1271B">
      <w:pPr>
        <w:jc w:val="lowKashida"/>
        <w:rPr>
          <w:rFonts w:cs="Simplified Arabic"/>
          <w:b/>
          <w:bCs/>
          <w:sz w:val="32"/>
          <w:szCs w:val="32"/>
          <w:lang w:bidi="ar-IQ"/>
        </w:rPr>
      </w:pPr>
    </w:p>
    <w:tbl>
      <w:tblPr>
        <w:bidiVisual/>
        <w:tblW w:w="0" w:type="auto"/>
        <w:tblInd w:w="1574" w:type="dxa"/>
        <w:shd w:val="clear" w:color="auto" w:fill="FFCC00"/>
        <w:tblLook w:val="01E0"/>
      </w:tblPr>
      <w:tblGrid>
        <w:gridCol w:w="3420"/>
        <w:gridCol w:w="3528"/>
      </w:tblGrid>
      <w:tr w:rsidR="00B1271B" w:rsidRPr="00F27D04" w:rsidTr="004C2E14">
        <w:tc>
          <w:tcPr>
            <w:tcW w:w="3420" w:type="dxa"/>
            <w:shd w:val="clear" w:color="auto" w:fill="FFCC00"/>
          </w:tcPr>
          <w:p w:rsidR="00B1271B" w:rsidRPr="00F27D04" w:rsidRDefault="00B1271B" w:rsidP="004C2E14">
            <w:pPr>
              <w:jc w:val="lowKashida"/>
              <w:rPr>
                <w:b/>
                <w:bCs/>
                <w:sz w:val="32"/>
                <w:szCs w:val="32"/>
                <w:rtl/>
                <w:lang w:bidi="ar-IQ"/>
              </w:rPr>
            </w:pPr>
            <w:r w:rsidRPr="00F27D04">
              <w:rPr>
                <w:b/>
                <w:bCs/>
                <w:sz w:val="32"/>
                <w:szCs w:val="32"/>
                <w:rtl/>
                <w:lang w:bidi="ar-IQ"/>
              </w:rPr>
              <w:t>أ.</w:t>
            </w:r>
            <w:r>
              <w:rPr>
                <w:rFonts w:hint="cs"/>
                <w:b/>
                <w:bCs/>
                <w:sz w:val="28"/>
                <w:szCs w:val="28"/>
                <w:rtl/>
                <w:lang w:bidi="ar-IQ"/>
              </w:rPr>
              <w:t xml:space="preserve"> احدى وسائل الانتاج</w:t>
            </w:r>
          </w:p>
        </w:tc>
        <w:tc>
          <w:tcPr>
            <w:tcW w:w="3528" w:type="dxa"/>
            <w:shd w:val="clear" w:color="auto" w:fill="FFCC00"/>
          </w:tcPr>
          <w:p w:rsidR="00B1271B" w:rsidRPr="00F27D04" w:rsidRDefault="00B1271B" w:rsidP="004C2E14">
            <w:pPr>
              <w:jc w:val="lowKashida"/>
              <w:rPr>
                <w:b/>
                <w:bCs/>
                <w:sz w:val="32"/>
                <w:szCs w:val="32"/>
                <w:rtl/>
                <w:lang w:bidi="ar-IQ"/>
              </w:rPr>
            </w:pPr>
            <w:r w:rsidRPr="00F27D04">
              <w:rPr>
                <w:b/>
                <w:bCs/>
                <w:sz w:val="32"/>
                <w:szCs w:val="32"/>
                <w:rtl/>
                <w:lang w:bidi="ar-IQ"/>
              </w:rPr>
              <w:t>ب.</w:t>
            </w:r>
            <w:r>
              <w:rPr>
                <w:rFonts w:hint="cs"/>
                <w:b/>
                <w:bCs/>
                <w:sz w:val="28"/>
                <w:szCs w:val="28"/>
                <w:rtl/>
                <w:lang w:bidi="ar-IQ"/>
              </w:rPr>
              <w:t>تقتنى لغرض استخدامها</w:t>
            </w:r>
          </w:p>
        </w:tc>
      </w:tr>
      <w:tr w:rsidR="00B1271B" w:rsidRPr="00F27D04" w:rsidTr="004C2E14">
        <w:tc>
          <w:tcPr>
            <w:tcW w:w="3420" w:type="dxa"/>
            <w:shd w:val="clear" w:color="auto" w:fill="FFCC00"/>
          </w:tcPr>
          <w:p w:rsidR="00B1271B" w:rsidRPr="00F27D04" w:rsidRDefault="00B1271B" w:rsidP="00B1271B">
            <w:pPr>
              <w:jc w:val="lowKashida"/>
              <w:rPr>
                <w:b/>
                <w:bCs/>
                <w:sz w:val="32"/>
                <w:szCs w:val="32"/>
                <w:rtl/>
                <w:lang w:bidi="ar-IQ"/>
              </w:rPr>
            </w:pPr>
            <w:r w:rsidRPr="00F27D04">
              <w:rPr>
                <w:b/>
                <w:bCs/>
                <w:sz w:val="32"/>
                <w:szCs w:val="32"/>
                <w:rtl/>
                <w:lang w:bidi="ar-IQ"/>
              </w:rPr>
              <w:t>ج.</w:t>
            </w:r>
            <w:r>
              <w:rPr>
                <w:rFonts w:hint="cs"/>
                <w:b/>
                <w:bCs/>
                <w:sz w:val="28"/>
                <w:szCs w:val="28"/>
                <w:rtl/>
                <w:lang w:bidi="ar-IQ"/>
              </w:rPr>
              <w:t xml:space="preserve"> دائمية</w:t>
            </w:r>
          </w:p>
        </w:tc>
        <w:tc>
          <w:tcPr>
            <w:tcW w:w="3528" w:type="dxa"/>
            <w:shd w:val="clear" w:color="auto" w:fill="FFCC00"/>
          </w:tcPr>
          <w:p w:rsidR="00B1271B" w:rsidRPr="00F27D04" w:rsidRDefault="00B1271B" w:rsidP="00B1271B">
            <w:pPr>
              <w:jc w:val="lowKashida"/>
              <w:rPr>
                <w:b/>
                <w:bCs/>
                <w:sz w:val="32"/>
                <w:szCs w:val="32"/>
                <w:rtl/>
                <w:lang w:bidi="ar-IQ"/>
              </w:rPr>
            </w:pPr>
            <w:r w:rsidRPr="00F27D04">
              <w:rPr>
                <w:b/>
                <w:bCs/>
                <w:sz w:val="32"/>
                <w:szCs w:val="32"/>
                <w:rtl/>
                <w:lang w:bidi="ar-IQ"/>
              </w:rPr>
              <w:t>د</w:t>
            </w:r>
            <w:r w:rsidRPr="00F27D04">
              <w:rPr>
                <w:b/>
                <w:bCs/>
                <w:sz w:val="28"/>
                <w:szCs w:val="28"/>
                <w:rtl/>
                <w:lang w:bidi="ar-IQ"/>
              </w:rPr>
              <w:t xml:space="preserve">. </w:t>
            </w:r>
            <w:r>
              <w:rPr>
                <w:rFonts w:hint="cs"/>
                <w:b/>
                <w:bCs/>
                <w:sz w:val="28"/>
                <w:szCs w:val="28"/>
                <w:rtl/>
                <w:lang w:bidi="ar-IQ"/>
              </w:rPr>
              <w:t>ليست دائمية</w:t>
            </w:r>
          </w:p>
        </w:tc>
      </w:tr>
    </w:tbl>
    <w:p w:rsidR="007B5D9C" w:rsidRPr="000555EF" w:rsidRDefault="007B5D9C" w:rsidP="007B5D9C">
      <w:pPr>
        <w:jc w:val="lowKashida"/>
        <w:rPr>
          <w:rFonts w:cs="Simplified Arabic"/>
          <w:sz w:val="32"/>
          <w:szCs w:val="32"/>
          <w:lang w:bidi="ar-IQ"/>
        </w:rPr>
      </w:pPr>
    </w:p>
    <w:p w:rsidR="007B5D9C" w:rsidRPr="002B3B44" w:rsidRDefault="007B5D9C" w:rsidP="002B3B44">
      <w:pPr>
        <w:pStyle w:val="ListParagraph"/>
        <w:numPr>
          <w:ilvl w:val="0"/>
          <w:numId w:val="21"/>
        </w:numPr>
        <w:bidi/>
        <w:jc w:val="lowKashida"/>
        <w:rPr>
          <w:b/>
          <w:bCs/>
          <w:sz w:val="32"/>
          <w:szCs w:val="32"/>
          <w:lang w:bidi="ar-IQ"/>
        </w:rPr>
      </w:pPr>
      <w:r w:rsidRPr="002B3B44">
        <w:rPr>
          <w:rFonts w:hint="cs"/>
          <w:b/>
          <w:bCs/>
          <w:sz w:val="32"/>
          <w:szCs w:val="32"/>
          <w:rtl/>
          <w:lang w:bidi="ar-IQ"/>
        </w:rPr>
        <w:t>يتحدد عمر الاصل المتناقص بالـمدة:</w:t>
      </w:r>
    </w:p>
    <w:tbl>
      <w:tblPr>
        <w:bidiVisual/>
        <w:tblW w:w="0" w:type="auto"/>
        <w:tblInd w:w="1574" w:type="dxa"/>
        <w:shd w:val="clear" w:color="auto" w:fill="FFCC00"/>
        <w:tblLook w:val="01E0"/>
      </w:tblPr>
      <w:tblGrid>
        <w:gridCol w:w="3600"/>
        <w:gridCol w:w="3348"/>
      </w:tblGrid>
      <w:tr w:rsidR="007B5D9C" w:rsidRPr="00C25730" w:rsidTr="004C2E14">
        <w:tc>
          <w:tcPr>
            <w:tcW w:w="3600" w:type="dxa"/>
            <w:shd w:val="clear" w:color="auto" w:fill="FFCC00"/>
          </w:tcPr>
          <w:p w:rsidR="007B5D9C" w:rsidRPr="005224C1" w:rsidRDefault="007B5D9C" w:rsidP="004C2E14">
            <w:pPr>
              <w:jc w:val="lowKashida"/>
              <w:rPr>
                <w:b/>
                <w:bCs/>
                <w:sz w:val="28"/>
                <w:szCs w:val="28"/>
                <w:rtl/>
                <w:lang w:bidi="ar-IQ"/>
              </w:rPr>
            </w:pPr>
            <w:r w:rsidRPr="005224C1">
              <w:rPr>
                <w:b/>
                <w:bCs/>
                <w:sz w:val="28"/>
                <w:szCs w:val="28"/>
                <w:rtl/>
                <w:lang w:bidi="ar-IQ"/>
              </w:rPr>
              <w:t xml:space="preserve">أ. </w:t>
            </w:r>
            <w:r>
              <w:rPr>
                <w:rFonts w:hint="cs"/>
                <w:b/>
                <w:bCs/>
                <w:sz w:val="28"/>
                <w:szCs w:val="28"/>
                <w:rtl/>
                <w:lang w:bidi="ar-IQ"/>
              </w:rPr>
              <w:t>العمر الانتاجي</w:t>
            </w:r>
          </w:p>
        </w:tc>
        <w:tc>
          <w:tcPr>
            <w:tcW w:w="3348" w:type="dxa"/>
            <w:shd w:val="clear" w:color="auto" w:fill="FFCC00"/>
          </w:tcPr>
          <w:p w:rsidR="007B5D9C" w:rsidRPr="005224C1" w:rsidRDefault="007B5D9C" w:rsidP="004C2E14">
            <w:pPr>
              <w:jc w:val="lowKashida"/>
              <w:rPr>
                <w:b/>
                <w:bCs/>
                <w:sz w:val="28"/>
                <w:szCs w:val="28"/>
                <w:rtl/>
                <w:lang w:bidi="ar-IQ"/>
              </w:rPr>
            </w:pPr>
            <w:r w:rsidRPr="005224C1">
              <w:rPr>
                <w:b/>
                <w:bCs/>
                <w:sz w:val="28"/>
                <w:szCs w:val="28"/>
                <w:rtl/>
                <w:lang w:bidi="ar-IQ"/>
              </w:rPr>
              <w:t>ب.</w:t>
            </w:r>
            <w:r>
              <w:rPr>
                <w:rFonts w:hint="cs"/>
                <w:b/>
                <w:bCs/>
                <w:sz w:val="28"/>
                <w:szCs w:val="28"/>
                <w:rtl/>
                <w:lang w:bidi="ar-IQ"/>
              </w:rPr>
              <w:t>صالح للاستخدام</w:t>
            </w:r>
          </w:p>
        </w:tc>
      </w:tr>
      <w:tr w:rsidR="007B5D9C" w:rsidRPr="00C25730" w:rsidTr="004C2E14">
        <w:tc>
          <w:tcPr>
            <w:tcW w:w="3600" w:type="dxa"/>
            <w:shd w:val="clear" w:color="auto" w:fill="FFCC00"/>
          </w:tcPr>
          <w:p w:rsidR="007B5D9C" w:rsidRPr="005224C1" w:rsidRDefault="007B5D9C" w:rsidP="004C2E14">
            <w:pPr>
              <w:jc w:val="lowKashida"/>
              <w:rPr>
                <w:b/>
                <w:bCs/>
                <w:sz w:val="28"/>
                <w:szCs w:val="28"/>
                <w:rtl/>
                <w:lang w:bidi="ar-IQ"/>
              </w:rPr>
            </w:pPr>
            <w:r w:rsidRPr="005224C1">
              <w:rPr>
                <w:b/>
                <w:bCs/>
                <w:sz w:val="28"/>
                <w:szCs w:val="28"/>
                <w:rtl/>
                <w:lang w:bidi="ar-IQ"/>
              </w:rPr>
              <w:t xml:space="preserve">ج. </w:t>
            </w:r>
            <w:r>
              <w:rPr>
                <w:rFonts w:hint="cs"/>
                <w:b/>
                <w:bCs/>
                <w:sz w:val="28"/>
                <w:szCs w:val="28"/>
                <w:rtl/>
                <w:lang w:bidi="ar-IQ"/>
              </w:rPr>
              <w:t>التي يستنفذ بها الاحتياطي</w:t>
            </w:r>
          </w:p>
        </w:tc>
        <w:tc>
          <w:tcPr>
            <w:tcW w:w="3348" w:type="dxa"/>
            <w:shd w:val="clear" w:color="auto" w:fill="FFCC00"/>
          </w:tcPr>
          <w:p w:rsidR="007B5D9C" w:rsidRPr="005224C1" w:rsidRDefault="007B5D9C" w:rsidP="004C2E14">
            <w:pPr>
              <w:jc w:val="lowKashida"/>
              <w:rPr>
                <w:b/>
                <w:bCs/>
                <w:sz w:val="28"/>
                <w:szCs w:val="28"/>
                <w:rtl/>
                <w:lang w:bidi="ar-IQ"/>
              </w:rPr>
            </w:pPr>
            <w:r w:rsidRPr="005224C1">
              <w:rPr>
                <w:b/>
                <w:bCs/>
                <w:sz w:val="28"/>
                <w:szCs w:val="28"/>
                <w:rtl/>
                <w:lang w:bidi="ar-IQ"/>
              </w:rPr>
              <w:t>د.</w:t>
            </w:r>
            <w:r>
              <w:rPr>
                <w:rFonts w:hint="cs"/>
                <w:b/>
                <w:bCs/>
                <w:sz w:val="28"/>
                <w:szCs w:val="28"/>
                <w:rtl/>
                <w:lang w:bidi="ar-IQ"/>
              </w:rPr>
              <w:t>كل ما ذكر اعلاه</w:t>
            </w:r>
          </w:p>
        </w:tc>
      </w:tr>
    </w:tbl>
    <w:p w:rsidR="005B6FE2" w:rsidRPr="007B5D9C" w:rsidRDefault="005B6FE2" w:rsidP="005B6FE2">
      <w:pPr>
        <w:jc w:val="lowKashida"/>
        <w:rPr>
          <w:b/>
          <w:bCs/>
          <w:sz w:val="32"/>
          <w:szCs w:val="32"/>
          <w:rtl/>
          <w:lang w:bidi="ar-IQ"/>
        </w:rPr>
      </w:pPr>
    </w:p>
    <w:p w:rsidR="005B6FE2" w:rsidRDefault="005B6FE2" w:rsidP="005B6FE2">
      <w:pPr>
        <w:jc w:val="lowKashida"/>
        <w:rPr>
          <w:b/>
          <w:bCs/>
          <w:sz w:val="32"/>
          <w:szCs w:val="32"/>
          <w:rtl/>
          <w:lang w:bidi="ar-IQ"/>
        </w:rPr>
      </w:pPr>
    </w:p>
    <w:p w:rsidR="005B6FE2" w:rsidRDefault="005B6FE2" w:rsidP="005B6FE2">
      <w:pPr>
        <w:jc w:val="lowKashida"/>
        <w:rPr>
          <w:b/>
          <w:bCs/>
          <w:sz w:val="32"/>
          <w:szCs w:val="32"/>
          <w:rtl/>
          <w:lang w:bidi="ar-IQ"/>
        </w:rPr>
      </w:pPr>
    </w:p>
    <w:p w:rsidR="005B6FE2" w:rsidRDefault="005B6FE2" w:rsidP="005B6FE2">
      <w:pPr>
        <w:jc w:val="lowKashida"/>
        <w:rPr>
          <w:b/>
          <w:bCs/>
          <w:sz w:val="32"/>
          <w:szCs w:val="32"/>
          <w:rtl/>
          <w:lang w:bidi="ar-IQ"/>
        </w:rPr>
      </w:pPr>
    </w:p>
    <w:p w:rsidR="005B6FE2" w:rsidRDefault="000531A8" w:rsidP="005B6FE2">
      <w:pPr>
        <w:jc w:val="lowKashida"/>
        <w:rPr>
          <w:b/>
          <w:bCs/>
          <w:sz w:val="32"/>
          <w:szCs w:val="32"/>
          <w:rtl/>
          <w:lang w:bidi="ar-IQ"/>
        </w:rPr>
      </w:pPr>
      <w:r w:rsidRPr="000531A8">
        <w:rPr>
          <w:noProof/>
          <w:sz w:val="32"/>
          <w:szCs w:val="32"/>
          <w:rtl/>
        </w:rPr>
        <w:pict>
          <v:rect id="_x0000_s1049" style="position:absolute;left:0;text-align:left;margin-left:-9pt;margin-top:1pt;width:450pt;height:63pt;z-index:251670528" fillcolor="#cff">
            <v:textbox style="mso-next-textbox:#_x0000_s1049">
              <w:txbxContent>
                <w:p w:rsidR="005B6FE2" w:rsidRPr="00804819" w:rsidRDefault="005B6FE2" w:rsidP="005B6FE2">
                  <w:pPr>
                    <w:jc w:val="lowKashida"/>
                    <w:rPr>
                      <w:b/>
                      <w:bCs/>
                      <w:u w:val="single"/>
                      <w:rtl/>
                      <w:lang w:bidi="ar-IQ"/>
                    </w:rPr>
                  </w:pPr>
                  <w:r w:rsidRPr="00804819">
                    <w:rPr>
                      <w:rFonts w:hint="cs"/>
                      <w:b/>
                      <w:bCs/>
                      <w:u w:val="single"/>
                      <w:rtl/>
                      <w:lang w:bidi="ar-IQ"/>
                    </w:rPr>
                    <w:t>ملاحظة:</w:t>
                  </w:r>
                </w:p>
                <w:p w:rsidR="005B6FE2" w:rsidRPr="00A26021" w:rsidRDefault="005B6FE2" w:rsidP="005B6FE2">
                  <w:pPr>
                    <w:jc w:val="lowKashida"/>
                    <w:rPr>
                      <w:b/>
                      <w:bCs/>
                      <w:sz w:val="32"/>
                      <w:szCs w:val="32"/>
                      <w:rtl/>
                      <w:lang w:bidi="ar-IQ"/>
                    </w:rPr>
                  </w:pPr>
                  <w:r w:rsidRPr="00804819">
                    <w:rPr>
                      <w:rFonts w:hint="cs"/>
                      <w:b/>
                      <w:bCs/>
                      <w:rtl/>
                      <w:lang w:bidi="ar-IQ"/>
                    </w:rPr>
                    <w:t>تأكد من الاجابة قبل التأشير على الاجابة الصحيحة ، درجة الاختبار (1</w:t>
                  </w:r>
                  <w:r>
                    <w:rPr>
                      <w:rFonts w:hint="cs"/>
                      <w:b/>
                      <w:bCs/>
                      <w:rtl/>
                      <w:lang w:bidi="ar-IQ"/>
                    </w:rPr>
                    <w:t>0</w:t>
                  </w:r>
                  <w:r w:rsidRPr="00804819">
                    <w:rPr>
                      <w:rFonts w:hint="cs"/>
                      <w:b/>
                      <w:bCs/>
                      <w:rtl/>
                      <w:lang w:bidi="ar-IQ"/>
                    </w:rPr>
                    <w:t xml:space="preserve"> درجة ) توزع بالتساوي ، تحقق من الاجابة في الصفحة </w:t>
                  </w:r>
                  <w:r>
                    <w:rPr>
                      <w:rFonts w:hint="cs"/>
                      <w:b/>
                      <w:bCs/>
                      <w:rtl/>
                      <w:lang w:bidi="ar-IQ"/>
                    </w:rPr>
                    <w:t>رقم(  10 )</w:t>
                  </w:r>
                  <w:r>
                    <w:rPr>
                      <w:rFonts w:hint="cs"/>
                      <w:b/>
                      <w:bCs/>
                      <w:sz w:val="32"/>
                      <w:szCs w:val="32"/>
                      <w:rtl/>
                      <w:lang w:bidi="ar-IQ"/>
                    </w:rPr>
                    <w:t>.</w:t>
                  </w:r>
                </w:p>
                <w:p w:rsidR="005B6FE2" w:rsidRPr="00A26021" w:rsidRDefault="005B6FE2" w:rsidP="005B6FE2">
                  <w:pPr>
                    <w:jc w:val="lowKashida"/>
                    <w:rPr>
                      <w:rFonts w:cs="Simplified Arabic"/>
                      <w:b/>
                      <w:bCs/>
                      <w:sz w:val="36"/>
                      <w:szCs w:val="36"/>
                      <w:lang w:bidi="ar-IQ"/>
                    </w:rPr>
                  </w:pPr>
                </w:p>
                <w:p w:rsidR="005B6FE2" w:rsidRPr="00A26021" w:rsidRDefault="005B6FE2" w:rsidP="005B6FE2">
                  <w:pPr>
                    <w:rPr>
                      <w:szCs w:val="36"/>
                      <w:rtl/>
                      <w:lang w:bidi="ar-IQ"/>
                    </w:rPr>
                  </w:pPr>
                </w:p>
              </w:txbxContent>
            </v:textbox>
            <w10:wrap anchorx="page"/>
          </v:rect>
        </w:pict>
      </w:r>
    </w:p>
    <w:p w:rsidR="005B6FE2" w:rsidRDefault="005B6FE2" w:rsidP="005B6FE2">
      <w:pPr>
        <w:ind w:left="360"/>
        <w:jc w:val="lowKashida"/>
        <w:rPr>
          <w:sz w:val="32"/>
          <w:szCs w:val="32"/>
          <w:rtl/>
          <w:lang w:bidi="ar-IQ"/>
        </w:rPr>
      </w:pPr>
    </w:p>
    <w:p w:rsidR="005B6FE2" w:rsidRDefault="005B6FE2" w:rsidP="005B6FE2">
      <w:pPr>
        <w:ind w:left="360"/>
        <w:jc w:val="lowKashida"/>
        <w:rPr>
          <w:sz w:val="32"/>
          <w:szCs w:val="32"/>
          <w:rtl/>
          <w:lang w:bidi="ar-IQ"/>
        </w:rPr>
      </w:pPr>
    </w:p>
    <w:p w:rsidR="005B6FE2" w:rsidRDefault="005B6FE2" w:rsidP="005B6FE2">
      <w:pPr>
        <w:ind w:left="360"/>
        <w:jc w:val="lowKashida"/>
        <w:rPr>
          <w:sz w:val="32"/>
          <w:szCs w:val="32"/>
          <w:rtl/>
          <w:lang w:bidi="ar-IQ"/>
        </w:rPr>
      </w:pPr>
    </w:p>
    <w:p w:rsidR="005B6FE2" w:rsidRDefault="005B6FE2" w:rsidP="005B6FE2">
      <w:pPr>
        <w:jc w:val="lowKashida"/>
        <w:rPr>
          <w:b/>
          <w:bCs/>
          <w:sz w:val="32"/>
          <w:szCs w:val="32"/>
          <w:rtl/>
          <w:lang w:bidi="ar-IQ"/>
        </w:rPr>
      </w:pPr>
    </w:p>
    <w:p w:rsidR="005B6FE2" w:rsidRDefault="005B6FE2" w:rsidP="005B6FE2">
      <w:pPr>
        <w:ind w:left="360"/>
        <w:jc w:val="lowKashida"/>
        <w:rPr>
          <w:sz w:val="32"/>
          <w:szCs w:val="32"/>
          <w:rtl/>
          <w:lang w:bidi="ar-IQ"/>
        </w:rPr>
      </w:pPr>
    </w:p>
    <w:p w:rsidR="005B6FE2" w:rsidRDefault="005B6FE2" w:rsidP="005B6FE2">
      <w:pPr>
        <w:ind w:left="360"/>
        <w:jc w:val="lowKashida"/>
        <w:rPr>
          <w:sz w:val="32"/>
          <w:szCs w:val="32"/>
          <w:rtl/>
          <w:lang w:bidi="ar-IQ"/>
        </w:rPr>
      </w:pPr>
    </w:p>
    <w:p w:rsidR="005B6FE2" w:rsidRDefault="005B6FE2" w:rsidP="005B6FE2">
      <w:pPr>
        <w:ind w:left="360"/>
        <w:jc w:val="lowKashida"/>
        <w:rPr>
          <w:sz w:val="32"/>
          <w:szCs w:val="32"/>
          <w:rtl/>
          <w:lang w:bidi="ar-IQ"/>
        </w:rPr>
      </w:pPr>
    </w:p>
    <w:p w:rsidR="005B6FE2" w:rsidRDefault="000531A8" w:rsidP="005B6FE2">
      <w:pPr>
        <w:ind w:left="360"/>
        <w:jc w:val="lowKashida"/>
        <w:rPr>
          <w:sz w:val="32"/>
          <w:szCs w:val="32"/>
          <w:rtl/>
          <w:lang w:bidi="ar-IQ"/>
        </w:rPr>
      </w:pPr>
      <w:r>
        <w:rPr>
          <w:noProof/>
          <w:sz w:val="32"/>
          <w:szCs w:val="32"/>
          <w:rtl/>
        </w:rPr>
        <w:pict>
          <v:rect id="_x0000_s1045" style="position:absolute;left:0;text-align:left;margin-left:324pt;margin-top:11.55pt;width:117pt;height:45pt;z-index:251666432" fillcolor="#fc9">
            <v:textbox style="mso-next-textbox:#_x0000_s1045">
              <w:txbxContent>
                <w:p w:rsidR="005B6FE2" w:rsidRPr="00A26021" w:rsidRDefault="005B6FE2" w:rsidP="005B6FE2">
                  <w:pPr>
                    <w:ind w:left="360"/>
                    <w:jc w:val="lowKashida"/>
                    <w:rPr>
                      <w:b/>
                      <w:bCs/>
                      <w:sz w:val="18"/>
                      <w:szCs w:val="18"/>
                      <w:lang w:bidi="ar-IQ"/>
                    </w:rPr>
                  </w:pPr>
                </w:p>
                <w:p w:rsidR="005B6FE2" w:rsidRPr="00A26021" w:rsidRDefault="005B6FE2" w:rsidP="005B6FE2">
                  <w:pPr>
                    <w:numPr>
                      <w:ilvl w:val="0"/>
                      <w:numId w:val="5"/>
                    </w:numPr>
                    <w:jc w:val="lowKashida"/>
                    <w:rPr>
                      <w:b/>
                      <w:bCs/>
                      <w:sz w:val="32"/>
                      <w:szCs w:val="32"/>
                      <w:lang w:bidi="ar-IQ"/>
                    </w:rPr>
                  </w:pPr>
                  <w:r>
                    <w:rPr>
                      <w:rFonts w:hint="cs"/>
                      <w:b/>
                      <w:bCs/>
                      <w:sz w:val="32"/>
                      <w:szCs w:val="32"/>
                      <w:rtl/>
                      <w:lang w:bidi="ar-IQ"/>
                    </w:rPr>
                    <w:t>المصادر</w:t>
                  </w:r>
                </w:p>
                <w:p w:rsidR="005B6FE2" w:rsidRPr="00A26021" w:rsidRDefault="005B6FE2" w:rsidP="005B6FE2">
                  <w:pPr>
                    <w:jc w:val="lowKashida"/>
                    <w:rPr>
                      <w:rFonts w:cs="Simplified Arabic"/>
                      <w:b/>
                      <w:bCs/>
                      <w:sz w:val="36"/>
                      <w:szCs w:val="36"/>
                      <w:lang w:bidi="ar-IQ"/>
                    </w:rPr>
                  </w:pPr>
                </w:p>
                <w:p w:rsidR="005B6FE2" w:rsidRPr="00A26021" w:rsidRDefault="005B6FE2" w:rsidP="005B6FE2">
                  <w:pPr>
                    <w:rPr>
                      <w:szCs w:val="36"/>
                      <w:rtl/>
                      <w:lang w:bidi="ar-IQ"/>
                    </w:rPr>
                  </w:pPr>
                </w:p>
              </w:txbxContent>
            </v:textbox>
            <w10:wrap anchorx="page"/>
          </v:rect>
        </w:pict>
      </w:r>
    </w:p>
    <w:p w:rsidR="005B6FE2" w:rsidRDefault="005B6FE2" w:rsidP="005B6FE2">
      <w:pPr>
        <w:ind w:left="360"/>
        <w:jc w:val="lowKashida"/>
        <w:rPr>
          <w:sz w:val="32"/>
          <w:szCs w:val="32"/>
          <w:rtl/>
          <w:lang w:bidi="ar-IQ"/>
        </w:rPr>
      </w:pPr>
    </w:p>
    <w:p w:rsidR="005B6FE2" w:rsidRDefault="005B6FE2" w:rsidP="005B6FE2">
      <w:pPr>
        <w:ind w:left="360"/>
        <w:jc w:val="lowKashida"/>
        <w:rPr>
          <w:sz w:val="32"/>
          <w:szCs w:val="32"/>
          <w:rtl/>
          <w:lang w:bidi="ar-IQ"/>
        </w:rPr>
      </w:pPr>
    </w:p>
    <w:p w:rsidR="005B6FE2" w:rsidRDefault="005B6FE2" w:rsidP="005B6FE2">
      <w:pPr>
        <w:ind w:left="360"/>
        <w:jc w:val="lowKashida"/>
        <w:rPr>
          <w:sz w:val="32"/>
          <w:szCs w:val="32"/>
          <w:lang w:bidi="ar-IQ"/>
        </w:rPr>
      </w:pP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522"/>
      </w:tblGrid>
      <w:tr w:rsidR="005B6FE2" w:rsidRPr="00C25730" w:rsidTr="00E454A0">
        <w:tc>
          <w:tcPr>
            <w:tcW w:w="8522" w:type="dxa"/>
          </w:tcPr>
          <w:p w:rsidR="005B6FE2" w:rsidRPr="00C25730" w:rsidRDefault="008A179F" w:rsidP="008A179F">
            <w:pPr>
              <w:bidi w:val="0"/>
              <w:jc w:val="right"/>
              <w:rPr>
                <w:sz w:val="32"/>
                <w:szCs w:val="32"/>
                <w:lang w:bidi="ar-IQ"/>
              </w:rPr>
            </w:pPr>
            <w:r>
              <w:rPr>
                <w:rFonts w:hint="cs"/>
                <w:sz w:val="32"/>
                <w:szCs w:val="32"/>
                <w:rtl/>
                <w:lang w:bidi="ar-IQ"/>
              </w:rPr>
              <w:lastRenderedPageBreak/>
              <w:t>1-ثائر الغبان، المحاسبة في المنشأـ المتخصصة، بغداد</w:t>
            </w:r>
          </w:p>
        </w:tc>
      </w:tr>
      <w:tr w:rsidR="005B6FE2" w:rsidRPr="00C25730" w:rsidTr="00E454A0">
        <w:tc>
          <w:tcPr>
            <w:tcW w:w="8522" w:type="dxa"/>
          </w:tcPr>
          <w:p w:rsidR="005B6FE2" w:rsidRPr="00C25730" w:rsidRDefault="005B6FE2" w:rsidP="008A179F">
            <w:pPr>
              <w:jc w:val="lowKashida"/>
              <w:rPr>
                <w:sz w:val="32"/>
                <w:szCs w:val="32"/>
                <w:rtl/>
                <w:lang w:bidi="ar-IQ"/>
              </w:rPr>
            </w:pPr>
            <w:r w:rsidRPr="00C25730">
              <w:rPr>
                <w:rFonts w:hint="cs"/>
                <w:sz w:val="32"/>
                <w:szCs w:val="32"/>
                <w:rtl/>
                <w:lang w:bidi="ar-IQ"/>
              </w:rPr>
              <w:t>2-</w:t>
            </w:r>
            <w:r w:rsidR="008A179F">
              <w:rPr>
                <w:rFonts w:hint="cs"/>
                <w:sz w:val="32"/>
                <w:szCs w:val="32"/>
                <w:rtl/>
                <w:lang w:bidi="ar-IQ"/>
              </w:rPr>
              <w:t>خالد امين عبد الله ،محاسبة النفط ، عمان ، الاردن،2001</w:t>
            </w:r>
          </w:p>
        </w:tc>
      </w:tr>
    </w:tbl>
    <w:p w:rsidR="005B6FE2" w:rsidRDefault="005B6FE2" w:rsidP="005B6FE2">
      <w:pPr>
        <w:ind w:left="360"/>
        <w:jc w:val="lowKashida"/>
        <w:rPr>
          <w:sz w:val="32"/>
          <w:szCs w:val="32"/>
          <w:rtl/>
          <w:lang w:bidi="ar-IQ"/>
        </w:rPr>
      </w:pPr>
    </w:p>
    <w:p w:rsidR="005B6FE2" w:rsidRDefault="005B6FE2" w:rsidP="005B6FE2">
      <w:pPr>
        <w:ind w:left="360"/>
        <w:jc w:val="lowKashida"/>
        <w:rPr>
          <w:sz w:val="32"/>
          <w:szCs w:val="32"/>
          <w:rtl/>
          <w:lang w:bidi="ar-IQ"/>
        </w:rPr>
      </w:pPr>
    </w:p>
    <w:p w:rsidR="005B6FE2" w:rsidRDefault="005B6FE2" w:rsidP="005B6FE2">
      <w:pPr>
        <w:ind w:left="360"/>
        <w:jc w:val="lowKashida"/>
        <w:rPr>
          <w:sz w:val="32"/>
          <w:szCs w:val="32"/>
          <w:rtl/>
          <w:lang w:bidi="ar-IQ"/>
        </w:rPr>
      </w:pPr>
    </w:p>
    <w:p w:rsidR="005B6FE2" w:rsidRDefault="005B6FE2" w:rsidP="005B6FE2">
      <w:pPr>
        <w:ind w:left="360"/>
        <w:jc w:val="lowKashida"/>
        <w:rPr>
          <w:sz w:val="32"/>
          <w:szCs w:val="32"/>
          <w:rtl/>
          <w:lang w:bidi="ar-IQ"/>
        </w:rPr>
      </w:pPr>
    </w:p>
    <w:p w:rsidR="005B6FE2" w:rsidRDefault="005B6FE2" w:rsidP="005B6FE2">
      <w:pPr>
        <w:ind w:left="360"/>
        <w:jc w:val="lowKashida"/>
        <w:rPr>
          <w:sz w:val="32"/>
          <w:szCs w:val="32"/>
          <w:rtl/>
          <w:lang w:bidi="ar-IQ"/>
        </w:rPr>
      </w:pPr>
    </w:p>
    <w:p w:rsidR="005B6FE2" w:rsidRDefault="005B6FE2" w:rsidP="005B6FE2">
      <w:pPr>
        <w:ind w:left="360"/>
        <w:jc w:val="lowKashida"/>
        <w:rPr>
          <w:sz w:val="32"/>
          <w:szCs w:val="32"/>
          <w:rtl/>
          <w:lang w:bidi="ar-IQ"/>
        </w:rPr>
      </w:pPr>
    </w:p>
    <w:p w:rsidR="005B6FE2" w:rsidRDefault="000531A8" w:rsidP="005B6FE2">
      <w:pPr>
        <w:ind w:left="360"/>
        <w:jc w:val="lowKashida"/>
        <w:rPr>
          <w:sz w:val="32"/>
          <w:szCs w:val="32"/>
          <w:rtl/>
          <w:lang w:bidi="ar-IQ"/>
        </w:rPr>
      </w:pPr>
      <w:r>
        <w:rPr>
          <w:noProof/>
          <w:sz w:val="32"/>
          <w:szCs w:val="32"/>
          <w:rtl/>
        </w:rPr>
        <w:pict>
          <v:rect id="_x0000_s1046" style="position:absolute;left:0;text-align:left;margin-left:297pt;margin-top:14.4pt;width:153pt;height:45pt;z-index:251667456" fillcolor="#fc9">
            <v:textbox style="mso-next-textbox:#_x0000_s1046">
              <w:txbxContent>
                <w:p w:rsidR="005B6FE2" w:rsidRPr="00A26021" w:rsidRDefault="005B6FE2" w:rsidP="005B6FE2">
                  <w:pPr>
                    <w:ind w:left="360"/>
                    <w:jc w:val="lowKashida"/>
                    <w:rPr>
                      <w:b/>
                      <w:bCs/>
                      <w:sz w:val="18"/>
                      <w:szCs w:val="18"/>
                      <w:lang w:bidi="ar-IQ"/>
                    </w:rPr>
                  </w:pPr>
                </w:p>
                <w:p w:rsidR="005B6FE2" w:rsidRPr="00420943" w:rsidRDefault="005B6FE2" w:rsidP="005B6FE2">
                  <w:pPr>
                    <w:numPr>
                      <w:ilvl w:val="0"/>
                      <w:numId w:val="6"/>
                    </w:numPr>
                    <w:jc w:val="lowKashida"/>
                    <w:rPr>
                      <w:b/>
                      <w:bCs/>
                      <w:sz w:val="32"/>
                      <w:szCs w:val="32"/>
                      <w:lang w:bidi="ar-IQ"/>
                    </w:rPr>
                  </w:pPr>
                  <w:r w:rsidRPr="00420943">
                    <w:rPr>
                      <w:rFonts w:hint="cs"/>
                      <w:b/>
                      <w:bCs/>
                      <w:sz w:val="32"/>
                      <w:szCs w:val="32"/>
                      <w:rtl/>
                      <w:lang w:bidi="ar-IQ"/>
                    </w:rPr>
                    <w:t>مفاتيح الاجابة</w:t>
                  </w:r>
                </w:p>
                <w:p w:rsidR="005B6FE2" w:rsidRPr="00A26021" w:rsidRDefault="005B6FE2" w:rsidP="005B6FE2">
                  <w:pPr>
                    <w:jc w:val="lowKashida"/>
                    <w:rPr>
                      <w:rFonts w:cs="Simplified Arabic"/>
                      <w:b/>
                      <w:bCs/>
                      <w:sz w:val="36"/>
                      <w:szCs w:val="36"/>
                      <w:lang w:bidi="ar-IQ"/>
                    </w:rPr>
                  </w:pPr>
                </w:p>
                <w:p w:rsidR="005B6FE2" w:rsidRPr="00A26021" w:rsidRDefault="005B6FE2" w:rsidP="005B6FE2">
                  <w:pPr>
                    <w:rPr>
                      <w:szCs w:val="36"/>
                      <w:rtl/>
                      <w:lang w:bidi="ar-IQ"/>
                    </w:rPr>
                  </w:pPr>
                </w:p>
              </w:txbxContent>
            </v:textbox>
            <w10:wrap anchorx="page"/>
          </v:rect>
        </w:pict>
      </w:r>
    </w:p>
    <w:p w:rsidR="005B6FE2" w:rsidRDefault="005B6FE2" w:rsidP="005B6FE2">
      <w:pPr>
        <w:ind w:left="360"/>
        <w:jc w:val="lowKashida"/>
        <w:rPr>
          <w:sz w:val="32"/>
          <w:szCs w:val="32"/>
          <w:rtl/>
          <w:lang w:bidi="ar-IQ"/>
        </w:rPr>
      </w:pPr>
    </w:p>
    <w:p w:rsidR="005B6FE2" w:rsidRDefault="005B6FE2" w:rsidP="005B6FE2">
      <w:pPr>
        <w:ind w:left="360"/>
        <w:jc w:val="lowKashida"/>
        <w:rPr>
          <w:sz w:val="32"/>
          <w:szCs w:val="32"/>
          <w:rtl/>
          <w:lang w:bidi="ar-IQ"/>
        </w:rPr>
      </w:pPr>
    </w:p>
    <w:p w:rsidR="005B6FE2" w:rsidRDefault="005B6FE2" w:rsidP="005B6FE2">
      <w:pPr>
        <w:ind w:left="360"/>
        <w:jc w:val="lowKashida"/>
        <w:rPr>
          <w:sz w:val="32"/>
          <w:szCs w:val="32"/>
          <w:rtl/>
          <w:lang w:bidi="ar-IQ"/>
        </w:rPr>
      </w:pPr>
    </w:p>
    <w:p w:rsidR="005B6FE2" w:rsidRDefault="005B6FE2" w:rsidP="005B6FE2">
      <w:pPr>
        <w:numPr>
          <w:ilvl w:val="0"/>
          <w:numId w:val="7"/>
        </w:numPr>
        <w:jc w:val="lowKashida"/>
        <w:rPr>
          <w:b/>
          <w:bCs/>
          <w:sz w:val="32"/>
          <w:szCs w:val="32"/>
          <w:lang w:bidi="ar-IQ"/>
        </w:rPr>
      </w:pPr>
      <w:r w:rsidRPr="00420943">
        <w:rPr>
          <w:rFonts w:hint="cs"/>
          <w:b/>
          <w:bCs/>
          <w:sz w:val="32"/>
          <w:szCs w:val="32"/>
          <w:rtl/>
          <w:lang w:bidi="ar-IQ"/>
        </w:rPr>
        <w:t>الاختبار القبلي:</w:t>
      </w:r>
    </w:p>
    <w:p w:rsidR="005B6FE2" w:rsidRPr="00420943" w:rsidRDefault="005B6FE2" w:rsidP="002B3B44">
      <w:pPr>
        <w:ind w:left="720"/>
        <w:rPr>
          <w:b/>
          <w:bCs/>
          <w:sz w:val="32"/>
          <w:szCs w:val="32"/>
          <w:lang w:bidi="ar-IQ"/>
        </w:rPr>
      </w:pPr>
    </w:p>
    <w:tbl>
      <w:tblPr>
        <w:bidiVisual/>
        <w:tblW w:w="0" w:type="auto"/>
        <w:tblLook w:val="01E0"/>
      </w:tblPr>
      <w:tblGrid>
        <w:gridCol w:w="1704"/>
        <w:gridCol w:w="1704"/>
        <w:gridCol w:w="1704"/>
        <w:gridCol w:w="1705"/>
      </w:tblGrid>
      <w:tr w:rsidR="002B3B44" w:rsidRPr="00C25730" w:rsidTr="00E454A0">
        <w:tc>
          <w:tcPr>
            <w:tcW w:w="1704" w:type="dxa"/>
          </w:tcPr>
          <w:p w:rsidR="002B3B44" w:rsidRPr="00C25730" w:rsidRDefault="002B3B44" w:rsidP="002B3B44">
            <w:pPr>
              <w:jc w:val="lowKashida"/>
              <w:rPr>
                <w:sz w:val="32"/>
                <w:szCs w:val="32"/>
                <w:rtl/>
                <w:lang w:bidi="ar-IQ"/>
              </w:rPr>
            </w:pPr>
            <w:bookmarkStart w:id="0" w:name="OLE_LINK3"/>
            <w:bookmarkStart w:id="1" w:name="OLE_LINK4"/>
            <w:r w:rsidRPr="00C25730">
              <w:rPr>
                <w:rFonts w:hint="cs"/>
                <w:sz w:val="32"/>
                <w:szCs w:val="32"/>
                <w:rtl/>
                <w:lang w:bidi="ar-IQ"/>
              </w:rPr>
              <w:t>1-</w:t>
            </w:r>
            <w:r>
              <w:rPr>
                <w:rFonts w:hint="cs"/>
                <w:sz w:val="32"/>
                <w:szCs w:val="32"/>
                <w:rtl/>
                <w:lang w:bidi="ar-IQ"/>
              </w:rPr>
              <w:t>د</w:t>
            </w:r>
          </w:p>
        </w:tc>
        <w:tc>
          <w:tcPr>
            <w:tcW w:w="1704" w:type="dxa"/>
          </w:tcPr>
          <w:p w:rsidR="002B3B44" w:rsidRPr="00C25730" w:rsidRDefault="002B3B44" w:rsidP="00E454A0">
            <w:pPr>
              <w:jc w:val="lowKashida"/>
              <w:rPr>
                <w:sz w:val="32"/>
                <w:szCs w:val="32"/>
                <w:rtl/>
                <w:lang w:bidi="ar-IQ"/>
              </w:rPr>
            </w:pPr>
            <w:r w:rsidRPr="00C25730">
              <w:rPr>
                <w:rFonts w:hint="cs"/>
                <w:sz w:val="32"/>
                <w:szCs w:val="32"/>
                <w:rtl/>
                <w:lang w:bidi="ar-IQ"/>
              </w:rPr>
              <w:t>2-</w:t>
            </w:r>
            <w:r>
              <w:rPr>
                <w:rFonts w:hint="cs"/>
                <w:sz w:val="32"/>
                <w:szCs w:val="32"/>
                <w:rtl/>
                <w:lang w:bidi="ar-IQ"/>
              </w:rPr>
              <w:t>ج</w:t>
            </w:r>
          </w:p>
        </w:tc>
        <w:tc>
          <w:tcPr>
            <w:tcW w:w="1704" w:type="dxa"/>
          </w:tcPr>
          <w:p w:rsidR="002B3B44" w:rsidRPr="00C25730" w:rsidRDefault="002B3B44" w:rsidP="002B3B44">
            <w:pPr>
              <w:jc w:val="lowKashida"/>
              <w:rPr>
                <w:sz w:val="32"/>
                <w:szCs w:val="32"/>
                <w:rtl/>
                <w:lang w:bidi="ar-IQ"/>
              </w:rPr>
            </w:pPr>
            <w:r w:rsidRPr="00C25730">
              <w:rPr>
                <w:rFonts w:hint="cs"/>
                <w:sz w:val="32"/>
                <w:szCs w:val="32"/>
                <w:rtl/>
                <w:lang w:bidi="ar-IQ"/>
              </w:rPr>
              <w:t>3-</w:t>
            </w:r>
            <w:r>
              <w:rPr>
                <w:rFonts w:hint="cs"/>
                <w:sz w:val="32"/>
                <w:szCs w:val="32"/>
                <w:rtl/>
                <w:lang w:bidi="ar-IQ"/>
              </w:rPr>
              <w:t>ج</w:t>
            </w:r>
          </w:p>
        </w:tc>
        <w:tc>
          <w:tcPr>
            <w:tcW w:w="1705" w:type="dxa"/>
          </w:tcPr>
          <w:p w:rsidR="002B3B44" w:rsidRPr="00C25730" w:rsidRDefault="002B3B44" w:rsidP="002B3B44">
            <w:pPr>
              <w:jc w:val="lowKashida"/>
              <w:rPr>
                <w:sz w:val="32"/>
                <w:szCs w:val="32"/>
                <w:rtl/>
                <w:lang w:bidi="ar-IQ"/>
              </w:rPr>
            </w:pPr>
            <w:r w:rsidRPr="00C25730">
              <w:rPr>
                <w:rFonts w:hint="cs"/>
                <w:sz w:val="32"/>
                <w:szCs w:val="32"/>
                <w:rtl/>
                <w:lang w:bidi="ar-IQ"/>
              </w:rPr>
              <w:t>4-</w:t>
            </w:r>
            <w:r>
              <w:rPr>
                <w:rFonts w:hint="cs"/>
                <w:sz w:val="32"/>
                <w:szCs w:val="32"/>
                <w:rtl/>
                <w:lang w:bidi="ar-IQ"/>
              </w:rPr>
              <w:t>ج</w:t>
            </w:r>
          </w:p>
        </w:tc>
      </w:tr>
      <w:bookmarkEnd w:id="0"/>
      <w:bookmarkEnd w:id="1"/>
    </w:tbl>
    <w:p w:rsidR="005B6FE2" w:rsidRDefault="005B6FE2" w:rsidP="005B6FE2">
      <w:pPr>
        <w:ind w:left="360"/>
        <w:jc w:val="lowKashida"/>
        <w:rPr>
          <w:sz w:val="32"/>
          <w:szCs w:val="32"/>
          <w:rtl/>
          <w:lang w:bidi="ar-IQ"/>
        </w:rPr>
      </w:pPr>
    </w:p>
    <w:p w:rsidR="005B6FE2" w:rsidRDefault="005B6FE2" w:rsidP="005B6FE2">
      <w:pPr>
        <w:ind w:left="360"/>
        <w:jc w:val="lowKashida"/>
        <w:rPr>
          <w:sz w:val="32"/>
          <w:szCs w:val="32"/>
          <w:rtl/>
          <w:lang w:bidi="ar-IQ"/>
        </w:rPr>
      </w:pPr>
    </w:p>
    <w:p w:rsidR="005B6FE2" w:rsidRPr="00420943" w:rsidRDefault="005B6FE2" w:rsidP="005B6FE2">
      <w:pPr>
        <w:numPr>
          <w:ilvl w:val="0"/>
          <w:numId w:val="7"/>
        </w:numPr>
        <w:jc w:val="lowKashida"/>
        <w:rPr>
          <w:b/>
          <w:bCs/>
          <w:sz w:val="32"/>
          <w:szCs w:val="32"/>
          <w:rtl/>
          <w:lang w:bidi="ar-IQ"/>
        </w:rPr>
      </w:pPr>
      <w:r w:rsidRPr="00420943">
        <w:rPr>
          <w:rFonts w:hint="cs"/>
          <w:b/>
          <w:bCs/>
          <w:sz w:val="32"/>
          <w:szCs w:val="32"/>
          <w:rtl/>
          <w:lang w:bidi="ar-IQ"/>
        </w:rPr>
        <w:t>الاختبار البعدي:</w:t>
      </w:r>
    </w:p>
    <w:p w:rsidR="005B6FE2" w:rsidRDefault="005B6FE2" w:rsidP="005B6FE2">
      <w:pPr>
        <w:jc w:val="lowKashida"/>
        <w:rPr>
          <w:sz w:val="32"/>
          <w:szCs w:val="32"/>
          <w:rtl/>
          <w:lang w:bidi="ar-IQ"/>
        </w:rPr>
      </w:pPr>
    </w:p>
    <w:tbl>
      <w:tblPr>
        <w:bidiVisual/>
        <w:tblW w:w="0" w:type="auto"/>
        <w:tblLook w:val="01E0"/>
      </w:tblPr>
      <w:tblGrid>
        <w:gridCol w:w="1704"/>
        <w:gridCol w:w="1704"/>
        <w:gridCol w:w="1704"/>
        <w:gridCol w:w="1705"/>
      </w:tblGrid>
      <w:tr w:rsidR="002B3B44" w:rsidRPr="00C25730" w:rsidTr="00E454A0">
        <w:tc>
          <w:tcPr>
            <w:tcW w:w="1704" w:type="dxa"/>
          </w:tcPr>
          <w:p w:rsidR="002B3B44" w:rsidRPr="00C25730" w:rsidRDefault="002B3B44" w:rsidP="002B3B44">
            <w:pPr>
              <w:jc w:val="lowKashida"/>
              <w:rPr>
                <w:sz w:val="32"/>
                <w:szCs w:val="32"/>
                <w:rtl/>
                <w:lang w:bidi="ar-IQ"/>
              </w:rPr>
            </w:pPr>
            <w:r w:rsidRPr="00C25730">
              <w:rPr>
                <w:rFonts w:hint="cs"/>
                <w:sz w:val="32"/>
                <w:szCs w:val="32"/>
                <w:rtl/>
                <w:lang w:bidi="ar-IQ"/>
              </w:rPr>
              <w:t>1-</w:t>
            </w:r>
            <w:r>
              <w:rPr>
                <w:rFonts w:hint="cs"/>
                <w:sz w:val="32"/>
                <w:szCs w:val="32"/>
                <w:rtl/>
                <w:lang w:bidi="ar-IQ"/>
              </w:rPr>
              <w:t>ب</w:t>
            </w:r>
          </w:p>
        </w:tc>
        <w:tc>
          <w:tcPr>
            <w:tcW w:w="1704" w:type="dxa"/>
          </w:tcPr>
          <w:p w:rsidR="002B3B44" w:rsidRPr="00C25730" w:rsidRDefault="002B3B44" w:rsidP="002B3B44">
            <w:pPr>
              <w:jc w:val="lowKashida"/>
              <w:rPr>
                <w:sz w:val="32"/>
                <w:szCs w:val="32"/>
                <w:rtl/>
                <w:lang w:bidi="ar-IQ"/>
              </w:rPr>
            </w:pPr>
            <w:r w:rsidRPr="00C25730">
              <w:rPr>
                <w:rFonts w:hint="cs"/>
                <w:sz w:val="32"/>
                <w:szCs w:val="32"/>
                <w:rtl/>
                <w:lang w:bidi="ar-IQ"/>
              </w:rPr>
              <w:t>2-</w:t>
            </w:r>
            <w:r>
              <w:rPr>
                <w:rFonts w:hint="cs"/>
                <w:sz w:val="32"/>
                <w:szCs w:val="32"/>
                <w:rtl/>
                <w:lang w:bidi="ar-IQ"/>
              </w:rPr>
              <w:t>أ</w:t>
            </w:r>
          </w:p>
        </w:tc>
        <w:tc>
          <w:tcPr>
            <w:tcW w:w="1704" w:type="dxa"/>
          </w:tcPr>
          <w:p w:rsidR="002B3B44" w:rsidRPr="00C25730" w:rsidRDefault="002B3B44" w:rsidP="002B3B44">
            <w:pPr>
              <w:jc w:val="lowKashida"/>
              <w:rPr>
                <w:sz w:val="32"/>
                <w:szCs w:val="32"/>
                <w:rtl/>
                <w:lang w:bidi="ar-IQ"/>
              </w:rPr>
            </w:pPr>
            <w:r w:rsidRPr="00C25730">
              <w:rPr>
                <w:rFonts w:hint="cs"/>
                <w:sz w:val="32"/>
                <w:szCs w:val="32"/>
                <w:rtl/>
                <w:lang w:bidi="ar-IQ"/>
              </w:rPr>
              <w:t>3-</w:t>
            </w:r>
            <w:r>
              <w:rPr>
                <w:rFonts w:hint="cs"/>
                <w:sz w:val="32"/>
                <w:szCs w:val="32"/>
                <w:rtl/>
                <w:lang w:bidi="ar-IQ"/>
              </w:rPr>
              <w:t>د</w:t>
            </w:r>
          </w:p>
        </w:tc>
        <w:tc>
          <w:tcPr>
            <w:tcW w:w="1705" w:type="dxa"/>
          </w:tcPr>
          <w:p w:rsidR="002B3B44" w:rsidRPr="00C25730" w:rsidRDefault="002B3B44" w:rsidP="002B3B44">
            <w:pPr>
              <w:jc w:val="lowKashida"/>
              <w:rPr>
                <w:sz w:val="32"/>
                <w:szCs w:val="32"/>
                <w:rtl/>
                <w:lang w:bidi="ar-IQ"/>
              </w:rPr>
            </w:pPr>
            <w:r w:rsidRPr="00C25730">
              <w:rPr>
                <w:rFonts w:hint="cs"/>
                <w:sz w:val="32"/>
                <w:szCs w:val="32"/>
                <w:rtl/>
                <w:lang w:bidi="ar-IQ"/>
              </w:rPr>
              <w:t>4-</w:t>
            </w:r>
            <w:r>
              <w:rPr>
                <w:rFonts w:hint="cs"/>
                <w:sz w:val="32"/>
                <w:szCs w:val="32"/>
                <w:rtl/>
                <w:lang w:bidi="ar-IQ"/>
              </w:rPr>
              <w:t>ج</w:t>
            </w:r>
          </w:p>
        </w:tc>
      </w:tr>
    </w:tbl>
    <w:p w:rsidR="005B6FE2" w:rsidRDefault="005B6FE2" w:rsidP="005B6FE2">
      <w:pPr>
        <w:ind w:left="360"/>
        <w:jc w:val="lowKashida"/>
        <w:rPr>
          <w:sz w:val="32"/>
          <w:szCs w:val="32"/>
          <w:rtl/>
          <w:lang w:bidi="ar-IQ"/>
        </w:rPr>
      </w:pPr>
    </w:p>
    <w:p w:rsidR="005B6FE2" w:rsidRDefault="005B6FE2" w:rsidP="005B6FE2">
      <w:pPr>
        <w:ind w:left="360"/>
        <w:jc w:val="lowKashida"/>
        <w:rPr>
          <w:sz w:val="32"/>
          <w:szCs w:val="32"/>
          <w:rtl/>
          <w:lang w:bidi="ar-IQ"/>
        </w:rPr>
      </w:pPr>
    </w:p>
    <w:p w:rsidR="005B6FE2" w:rsidRDefault="000531A8" w:rsidP="005B6FE2">
      <w:pPr>
        <w:ind w:left="360"/>
        <w:jc w:val="lowKashida"/>
        <w:rPr>
          <w:sz w:val="32"/>
          <w:szCs w:val="32"/>
          <w:rtl/>
          <w:lang w:bidi="ar-IQ"/>
        </w:rPr>
      </w:pPr>
      <w:r>
        <w:rPr>
          <w:noProof/>
          <w:sz w:val="32"/>
          <w:szCs w:val="32"/>
          <w:rtl/>
        </w:rPr>
        <w:pict>
          <v:rect id="_x0000_s1047" style="position:absolute;left:0;text-align:left;margin-left:207pt;margin-top:15.55pt;width:234pt;height:45pt;z-index:251668480" fillcolor="#fc9">
            <v:textbox style="mso-next-textbox:#_x0000_s1047">
              <w:txbxContent>
                <w:p w:rsidR="005B6FE2" w:rsidRPr="00A26021" w:rsidRDefault="005B6FE2" w:rsidP="005B6FE2">
                  <w:pPr>
                    <w:ind w:left="360"/>
                    <w:jc w:val="lowKashida"/>
                    <w:rPr>
                      <w:b/>
                      <w:bCs/>
                      <w:sz w:val="18"/>
                      <w:szCs w:val="18"/>
                      <w:lang w:bidi="ar-IQ"/>
                    </w:rPr>
                  </w:pPr>
                </w:p>
                <w:p w:rsidR="005B6FE2" w:rsidRPr="00420943" w:rsidRDefault="005B6FE2" w:rsidP="005B6FE2">
                  <w:pPr>
                    <w:numPr>
                      <w:ilvl w:val="0"/>
                      <w:numId w:val="6"/>
                    </w:numPr>
                    <w:jc w:val="lowKashida"/>
                    <w:rPr>
                      <w:b/>
                      <w:bCs/>
                      <w:sz w:val="32"/>
                      <w:szCs w:val="32"/>
                      <w:lang w:bidi="ar-IQ"/>
                    </w:rPr>
                  </w:pPr>
                  <w:r>
                    <w:rPr>
                      <w:rFonts w:hint="cs"/>
                      <w:b/>
                      <w:bCs/>
                      <w:sz w:val="32"/>
                      <w:szCs w:val="32"/>
                      <w:rtl/>
                      <w:lang w:bidi="ar-IQ"/>
                    </w:rPr>
                    <w:t xml:space="preserve"> </w:t>
                  </w:r>
                  <w:r w:rsidRPr="00420943">
                    <w:rPr>
                      <w:rFonts w:hint="cs"/>
                      <w:b/>
                      <w:bCs/>
                      <w:sz w:val="32"/>
                      <w:szCs w:val="32"/>
                      <w:rtl/>
                      <w:lang w:bidi="ar-IQ"/>
                    </w:rPr>
                    <w:t>دليل الحقيبة</w:t>
                  </w:r>
                  <w:r w:rsidRPr="00420943">
                    <w:rPr>
                      <w:b/>
                      <w:bCs/>
                      <w:sz w:val="32"/>
                      <w:szCs w:val="32"/>
                      <w:lang w:bidi="ar-IQ"/>
                    </w:rPr>
                    <w:t>Packages Guide</w:t>
                  </w:r>
                  <w:r>
                    <w:rPr>
                      <w:b/>
                      <w:bCs/>
                      <w:sz w:val="32"/>
                      <w:szCs w:val="32"/>
                      <w:lang w:bidi="ar-IQ"/>
                    </w:rPr>
                    <w:t xml:space="preserve"> </w:t>
                  </w:r>
                </w:p>
                <w:p w:rsidR="005B6FE2" w:rsidRPr="00A26021" w:rsidRDefault="005B6FE2" w:rsidP="005B6FE2">
                  <w:pPr>
                    <w:jc w:val="lowKashida"/>
                    <w:rPr>
                      <w:rFonts w:cs="Simplified Arabic"/>
                      <w:b/>
                      <w:bCs/>
                      <w:sz w:val="36"/>
                      <w:szCs w:val="36"/>
                      <w:lang w:bidi="ar-IQ"/>
                    </w:rPr>
                  </w:pPr>
                </w:p>
                <w:p w:rsidR="005B6FE2" w:rsidRPr="00A26021" w:rsidRDefault="005B6FE2" w:rsidP="005B6FE2">
                  <w:pPr>
                    <w:rPr>
                      <w:szCs w:val="36"/>
                      <w:rtl/>
                      <w:lang w:bidi="ar-IQ"/>
                    </w:rPr>
                  </w:pPr>
                </w:p>
              </w:txbxContent>
            </v:textbox>
            <w10:wrap anchorx="page"/>
          </v:rect>
        </w:pict>
      </w:r>
    </w:p>
    <w:p w:rsidR="005B6FE2" w:rsidRDefault="005B6FE2" w:rsidP="005B6FE2">
      <w:pPr>
        <w:ind w:left="360"/>
        <w:jc w:val="lowKashida"/>
        <w:rPr>
          <w:sz w:val="32"/>
          <w:szCs w:val="32"/>
          <w:rtl/>
          <w:lang w:bidi="ar-IQ"/>
        </w:rPr>
      </w:pPr>
    </w:p>
    <w:p w:rsidR="005B6FE2" w:rsidRDefault="005B6FE2" w:rsidP="005B6FE2">
      <w:pPr>
        <w:jc w:val="lowKashida"/>
        <w:rPr>
          <w:sz w:val="32"/>
          <w:szCs w:val="32"/>
          <w:rtl/>
          <w:lang w:bidi="ar-IQ"/>
        </w:rPr>
      </w:pPr>
    </w:p>
    <w:p w:rsidR="005B6FE2" w:rsidRDefault="005B6FE2" w:rsidP="005B6FE2">
      <w:pPr>
        <w:ind w:left="360"/>
        <w:jc w:val="lowKashida"/>
        <w:rPr>
          <w:sz w:val="32"/>
          <w:szCs w:val="32"/>
          <w:rtl/>
          <w:lang w:bidi="ar-IQ"/>
        </w:rPr>
      </w:pPr>
    </w:p>
    <w:p w:rsidR="005B6FE2" w:rsidRDefault="005B6FE2" w:rsidP="005B6FE2">
      <w:pPr>
        <w:ind w:left="360"/>
        <w:jc w:val="lowKashida"/>
        <w:rPr>
          <w:sz w:val="32"/>
          <w:szCs w:val="32"/>
          <w:rtl/>
          <w:lang w:bidi="ar-IQ"/>
        </w:rPr>
      </w:pPr>
      <w:r>
        <w:rPr>
          <w:rFonts w:hint="cs"/>
          <w:sz w:val="32"/>
          <w:szCs w:val="32"/>
          <w:rtl/>
          <w:lang w:bidi="ar-IQ"/>
        </w:rPr>
        <w:t>ان محتويات الحقيبة تشتمل بصورة رئيسة بما يأتي:</w:t>
      </w:r>
    </w:p>
    <w:tbl>
      <w:tblPr>
        <w:bidiVisual/>
        <w:tblW w:w="85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594"/>
      </w:tblGrid>
      <w:tr w:rsidR="005B6FE2" w:rsidRPr="00C25730" w:rsidTr="00E454A0">
        <w:tc>
          <w:tcPr>
            <w:tcW w:w="8594" w:type="dxa"/>
          </w:tcPr>
          <w:p w:rsidR="005B6FE2" w:rsidRPr="00C25730" w:rsidRDefault="005B6FE2" w:rsidP="002B3B44">
            <w:pPr>
              <w:jc w:val="lowKashida"/>
              <w:rPr>
                <w:sz w:val="32"/>
                <w:szCs w:val="32"/>
                <w:rtl/>
                <w:lang w:bidi="ar-IQ"/>
              </w:rPr>
            </w:pPr>
            <w:r w:rsidRPr="00C25730">
              <w:rPr>
                <w:rFonts w:hint="cs"/>
                <w:sz w:val="32"/>
                <w:szCs w:val="32"/>
                <w:rtl/>
                <w:lang w:bidi="ar-IQ"/>
              </w:rPr>
              <w:t xml:space="preserve">أولاً- </w:t>
            </w:r>
            <w:r>
              <w:rPr>
                <w:rFonts w:hint="cs"/>
                <w:sz w:val="32"/>
                <w:szCs w:val="32"/>
                <w:rtl/>
                <w:lang w:bidi="ar-IQ"/>
              </w:rPr>
              <w:t xml:space="preserve">تعريف </w:t>
            </w:r>
            <w:r w:rsidR="002B3B44">
              <w:rPr>
                <w:rFonts w:hint="cs"/>
                <w:sz w:val="32"/>
                <w:szCs w:val="32"/>
                <w:rtl/>
                <w:lang w:bidi="ar-IQ"/>
              </w:rPr>
              <w:t>محاسبة النفط</w:t>
            </w:r>
          </w:p>
        </w:tc>
      </w:tr>
      <w:tr w:rsidR="005B6FE2" w:rsidRPr="00C25730" w:rsidTr="00E454A0">
        <w:tc>
          <w:tcPr>
            <w:tcW w:w="8594" w:type="dxa"/>
          </w:tcPr>
          <w:p w:rsidR="005B6FE2" w:rsidRPr="00C25730" w:rsidRDefault="005B6FE2" w:rsidP="00E454A0">
            <w:pPr>
              <w:jc w:val="lowKashida"/>
              <w:rPr>
                <w:sz w:val="32"/>
                <w:szCs w:val="32"/>
                <w:rtl/>
                <w:lang w:bidi="ar-IQ"/>
              </w:rPr>
            </w:pPr>
            <w:r w:rsidRPr="00C25730">
              <w:rPr>
                <w:rFonts w:hint="cs"/>
                <w:sz w:val="32"/>
                <w:szCs w:val="32"/>
                <w:rtl/>
                <w:lang w:bidi="ar-IQ"/>
              </w:rPr>
              <w:t xml:space="preserve">ثانياً-الفكرة المركزية واهداف </w:t>
            </w:r>
            <w:r>
              <w:rPr>
                <w:rFonts w:hint="cs"/>
                <w:sz w:val="32"/>
                <w:szCs w:val="32"/>
                <w:rtl/>
                <w:lang w:bidi="ar-IQ"/>
              </w:rPr>
              <w:t>الاطار المفاهيمي</w:t>
            </w:r>
            <w:r w:rsidRPr="00C25730">
              <w:rPr>
                <w:rFonts w:hint="cs"/>
                <w:sz w:val="32"/>
                <w:szCs w:val="32"/>
                <w:rtl/>
                <w:lang w:bidi="ar-IQ"/>
              </w:rPr>
              <w:t xml:space="preserve"> الادائية.</w:t>
            </w:r>
          </w:p>
        </w:tc>
      </w:tr>
      <w:tr w:rsidR="005B6FE2" w:rsidRPr="00C25730" w:rsidTr="00E454A0">
        <w:tc>
          <w:tcPr>
            <w:tcW w:w="8594" w:type="dxa"/>
          </w:tcPr>
          <w:p w:rsidR="005B6FE2" w:rsidRPr="00C25730" w:rsidRDefault="005B6FE2" w:rsidP="00E454A0">
            <w:pPr>
              <w:jc w:val="lowKashida"/>
              <w:rPr>
                <w:sz w:val="32"/>
                <w:szCs w:val="32"/>
                <w:rtl/>
                <w:lang w:bidi="ar-IQ"/>
              </w:rPr>
            </w:pPr>
            <w:r w:rsidRPr="00C25730">
              <w:rPr>
                <w:rFonts w:hint="cs"/>
                <w:sz w:val="32"/>
                <w:szCs w:val="32"/>
                <w:rtl/>
                <w:lang w:bidi="ar-IQ"/>
              </w:rPr>
              <w:t xml:space="preserve">ثالثاً- الاختبار القبلي </w:t>
            </w:r>
          </w:p>
        </w:tc>
      </w:tr>
      <w:tr w:rsidR="005B6FE2" w:rsidRPr="00C25730" w:rsidTr="00E454A0">
        <w:tc>
          <w:tcPr>
            <w:tcW w:w="8594" w:type="dxa"/>
          </w:tcPr>
          <w:p w:rsidR="005B6FE2" w:rsidRPr="00C25730" w:rsidRDefault="005B6FE2" w:rsidP="002B3B44">
            <w:pPr>
              <w:jc w:val="lowKashida"/>
              <w:rPr>
                <w:sz w:val="32"/>
                <w:szCs w:val="32"/>
                <w:rtl/>
                <w:lang w:bidi="ar-IQ"/>
              </w:rPr>
            </w:pPr>
            <w:r w:rsidRPr="00C25730">
              <w:rPr>
                <w:rFonts w:hint="cs"/>
                <w:sz w:val="32"/>
                <w:szCs w:val="32"/>
                <w:rtl/>
                <w:lang w:bidi="ar-IQ"/>
              </w:rPr>
              <w:t xml:space="preserve">رابعاً- </w:t>
            </w:r>
            <w:r>
              <w:rPr>
                <w:rFonts w:hint="cs"/>
                <w:sz w:val="32"/>
                <w:szCs w:val="32"/>
                <w:rtl/>
                <w:lang w:bidi="ar-IQ"/>
              </w:rPr>
              <w:t xml:space="preserve">تعريف </w:t>
            </w:r>
            <w:r w:rsidR="002B3B44">
              <w:rPr>
                <w:rFonts w:hint="cs"/>
                <w:sz w:val="32"/>
                <w:szCs w:val="32"/>
                <w:rtl/>
                <w:lang w:bidi="ar-IQ"/>
              </w:rPr>
              <w:t>المنشات النفطية وخصائص محاسبة النفط</w:t>
            </w:r>
          </w:p>
        </w:tc>
      </w:tr>
      <w:tr w:rsidR="005B6FE2" w:rsidRPr="00C25730" w:rsidTr="00E454A0">
        <w:tc>
          <w:tcPr>
            <w:tcW w:w="8594" w:type="dxa"/>
          </w:tcPr>
          <w:p w:rsidR="005B6FE2" w:rsidRPr="00C25730" w:rsidRDefault="005B6FE2" w:rsidP="00E454A0">
            <w:pPr>
              <w:jc w:val="lowKashida"/>
              <w:rPr>
                <w:sz w:val="32"/>
                <w:szCs w:val="32"/>
                <w:rtl/>
                <w:lang w:bidi="ar-IQ"/>
              </w:rPr>
            </w:pPr>
            <w:r w:rsidRPr="00C25730">
              <w:rPr>
                <w:rFonts w:hint="cs"/>
                <w:sz w:val="32"/>
                <w:szCs w:val="32"/>
                <w:rtl/>
                <w:lang w:bidi="ar-IQ"/>
              </w:rPr>
              <w:t>خامساً-الاختبار البعدي</w:t>
            </w:r>
          </w:p>
        </w:tc>
      </w:tr>
      <w:tr w:rsidR="005B6FE2" w:rsidRPr="00C25730" w:rsidTr="00E454A0">
        <w:tc>
          <w:tcPr>
            <w:tcW w:w="8594" w:type="dxa"/>
          </w:tcPr>
          <w:p w:rsidR="005B6FE2" w:rsidRPr="00C25730" w:rsidRDefault="005B6FE2" w:rsidP="00E454A0">
            <w:pPr>
              <w:jc w:val="lowKashida"/>
              <w:rPr>
                <w:sz w:val="32"/>
                <w:szCs w:val="32"/>
                <w:rtl/>
                <w:lang w:bidi="ar-IQ"/>
              </w:rPr>
            </w:pPr>
            <w:r w:rsidRPr="00C25730">
              <w:rPr>
                <w:rFonts w:hint="cs"/>
                <w:sz w:val="32"/>
                <w:szCs w:val="32"/>
                <w:rtl/>
                <w:lang w:bidi="ar-IQ"/>
              </w:rPr>
              <w:t>سادساً- المصادر</w:t>
            </w:r>
          </w:p>
        </w:tc>
      </w:tr>
      <w:tr w:rsidR="005B6FE2" w:rsidRPr="00C25730" w:rsidTr="00E454A0">
        <w:tc>
          <w:tcPr>
            <w:tcW w:w="8594" w:type="dxa"/>
          </w:tcPr>
          <w:p w:rsidR="005B6FE2" w:rsidRPr="00C25730" w:rsidRDefault="005B6FE2" w:rsidP="00E454A0">
            <w:pPr>
              <w:jc w:val="lowKashida"/>
              <w:rPr>
                <w:sz w:val="32"/>
                <w:szCs w:val="32"/>
                <w:rtl/>
                <w:lang w:bidi="ar-IQ"/>
              </w:rPr>
            </w:pPr>
            <w:r w:rsidRPr="00C25730">
              <w:rPr>
                <w:rFonts w:hint="cs"/>
                <w:sz w:val="32"/>
                <w:szCs w:val="32"/>
                <w:rtl/>
                <w:lang w:bidi="ar-IQ"/>
              </w:rPr>
              <w:t>سابعاً- مفاتيح الاجابة</w:t>
            </w:r>
          </w:p>
        </w:tc>
      </w:tr>
      <w:tr w:rsidR="005B6FE2" w:rsidRPr="00C25730" w:rsidTr="00E454A0">
        <w:tc>
          <w:tcPr>
            <w:tcW w:w="8594" w:type="dxa"/>
          </w:tcPr>
          <w:p w:rsidR="005B6FE2" w:rsidRPr="00C25730" w:rsidRDefault="005B6FE2" w:rsidP="00E454A0">
            <w:pPr>
              <w:jc w:val="lowKashida"/>
              <w:rPr>
                <w:sz w:val="32"/>
                <w:szCs w:val="32"/>
                <w:rtl/>
                <w:lang w:bidi="ar-IQ"/>
              </w:rPr>
            </w:pPr>
            <w:r w:rsidRPr="00C25730">
              <w:rPr>
                <w:rFonts w:hint="cs"/>
                <w:sz w:val="32"/>
                <w:szCs w:val="32"/>
                <w:rtl/>
                <w:lang w:bidi="ar-IQ"/>
              </w:rPr>
              <w:t>ثامناً- دليل الوحدة النمطية</w:t>
            </w:r>
          </w:p>
        </w:tc>
      </w:tr>
    </w:tbl>
    <w:p w:rsidR="005B6FE2" w:rsidRPr="00C77977" w:rsidRDefault="005B6FE2" w:rsidP="005B6FE2">
      <w:pPr>
        <w:jc w:val="lowKashida"/>
        <w:rPr>
          <w:rtl/>
          <w:lang w:bidi="ar-IQ"/>
        </w:rPr>
      </w:pPr>
    </w:p>
    <w:p w:rsidR="005B6FE2" w:rsidRDefault="005B6FE2" w:rsidP="005B6FE2"/>
    <w:p w:rsidR="005B6FE2" w:rsidRDefault="005B6FE2" w:rsidP="005B6FE2"/>
    <w:sectPr w:rsidR="005B6FE2" w:rsidSect="00087CC2">
      <w:footerReference w:type="even" r:id="rId12"/>
      <w:footerReference w:type="default" r:id="rId13"/>
      <w:pgSz w:w="11906" w:h="16838"/>
      <w:pgMar w:top="1440" w:right="1800" w:bottom="1440" w:left="1800" w:header="720" w:footer="720" w:gutter="0"/>
      <w:cols w:space="720"/>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70008" w:rsidRDefault="00B70008" w:rsidP="00E43626">
      <w:r>
        <w:separator/>
      </w:r>
    </w:p>
  </w:endnote>
  <w:endnote w:type="continuationSeparator" w:id="0">
    <w:p w:rsidR="00B70008" w:rsidRDefault="00B70008" w:rsidP="00E4362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plified Arabic">
    <w:panose1 w:val="02020603050405020304"/>
    <w:charset w:val="00"/>
    <w:family w:val="roman"/>
    <w:pitch w:val="variable"/>
    <w:sig w:usb0="00002003" w:usb1="00000000" w:usb2="00000000" w:usb3="00000000" w:csb0="00000041" w:csb1="00000000"/>
  </w:font>
  <w:font w:name="Andalus">
    <w:panose1 w:val="02020603050405020304"/>
    <w:charset w:val="00"/>
    <w:family w:val="roman"/>
    <w:pitch w:val="variable"/>
    <w:sig w:usb0="00002003" w:usb1="80000000" w:usb2="00000008" w:usb3="00000000" w:csb0="00000041" w:csb1="00000000"/>
  </w:font>
  <w:font w:name="Arabic Transparent">
    <w:panose1 w:val="020B0604020202020204"/>
    <w:charset w:val="00"/>
    <w:family w:val="swiss"/>
    <w:pitch w:val="variable"/>
    <w:sig w:usb0="E0002AFF" w:usb1="C0007843" w:usb2="00000009" w:usb3="00000000" w:csb0="000001FF" w:csb1="00000000"/>
  </w:font>
  <w:font w:name="Agency FB">
    <w:panose1 w:val="020B0503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7CC2" w:rsidRDefault="000531A8" w:rsidP="00087CC2">
    <w:pPr>
      <w:pStyle w:val="Footer"/>
      <w:framePr w:wrap="around" w:vAnchor="text" w:hAnchor="text" w:xAlign="center" w:y="1"/>
      <w:rPr>
        <w:rStyle w:val="PageNumber"/>
      </w:rPr>
    </w:pPr>
    <w:r>
      <w:rPr>
        <w:rStyle w:val="PageNumber"/>
        <w:rtl/>
      </w:rPr>
      <w:fldChar w:fldCharType="begin"/>
    </w:r>
    <w:r w:rsidR="00AE2B5E">
      <w:rPr>
        <w:rStyle w:val="PageNumber"/>
      </w:rPr>
      <w:instrText xml:space="preserve">PAGE  </w:instrText>
    </w:r>
    <w:r>
      <w:rPr>
        <w:rStyle w:val="PageNumber"/>
        <w:rtl/>
      </w:rPr>
      <w:fldChar w:fldCharType="end"/>
    </w:r>
  </w:p>
  <w:p w:rsidR="00087CC2" w:rsidRDefault="00B70008">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7CC2" w:rsidRPr="00695D29" w:rsidRDefault="000531A8" w:rsidP="00087CC2">
    <w:pPr>
      <w:pStyle w:val="Footer"/>
      <w:framePr w:wrap="around" w:vAnchor="text" w:hAnchor="text" w:xAlign="center" w:y="1"/>
      <w:rPr>
        <w:rStyle w:val="PageNumber"/>
        <w:b/>
        <w:bCs/>
      </w:rPr>
    </w:pPr>
    <w:r w:rsidRPr="00695D29">
      <w:rPr>
        <w:rStyle w:val="PageNumber"/>
        <w:b/>
        <w:bCs/>
        <w:rtl/>
      </w:rPr>
      <w:fldChar w:fldCharType="begin"/>
    </w:r>
    <w:r w:rsidR="00AE2B5E" w:rsidRPr="00695D29">
      <w:rPr>
        <w:rStyle w:val="PageNumber"/>
        <w:b/>
        <w:bCs/>
      </w:rPr>
      <w:instrText xml:space="preserve">PAGE  </w:instrText>
    </w:r>
    <w:r w:rsidRPr="00695D29">
      <w:rPr>
        <w:rStyle w:val="PageNumber"/>
        <w:b/>
        <w:bCs/>
        <w:rtl/>
      </w:rPr>
      <w:fldChar w:fldCharType="separate"/>
    </w:r>
    <w:r w:rsidR="00F855CD">
      <w:rPr>
        <w:rStyle w:val="PageNumber"/>
        <w:b/>
        <w:bCs/>
        <w:noProof/>
        <w:rtl/>
      </w:rPr>
      <w:t>7</w:t>
    </w:r>
    <w:r w:rsidRPr="00695D29">
      <w:rPr>
        <w:rStyle w:val="PageNumber"/>
        <w:b/>
        <w:bCs/>
        <w:rtl/>
      </w:rPr>
      <w:fldChar w:fldCharType="end"/>
    </w:r>
  </w:p>
  <w:p w:rsidR="00087CC2" w:rsidRDefault="00B70008">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70008" w:rsidRDefault="00B70008" w:rsidP="00E43626">
      <w:r>
        <w:separator/>
      </w:r>
    </w:p>
  </w:footnote>
  <w:footnote w:type="continuationSeparator" w:id="0">
    <w:p w:rsidR="00B70008" w:rsidRDefault="00B70008" w:rsidP="00E4362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B6586D"/>
    <w:multiLevelType w:val="hybridMultilevel"/>
    <w:tmpl w:val="C178C64E"/>
    <w:lvl w:ilvl="0" w:tplc="C9AA2BF2">
      <w:start w:val="2"/>
      <w:numFmt w:val="decimal"/>
      <w:lvlText w:val="%1."/>
      <w:lvlJc w:val="left"/>
      <w:pPr>
        <w:tabs>
          <w:tab w:val="num" w:pos="360"/>
        </w:tabs>
        <w:ind w:left="360"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97918D7"/>
    <w:multiLevelType w:val="hybridMultilevel"/>
    <w:tmpl w:val="394C73A8"/>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
    <w:nsid w:val="192966D8"/>
    <w:multiLevelType w:val="hybridMultilevel"/>
    <w:tmpl w:val="110A14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F495D0B"/>
    <w:multiLevelType w:val="hybridMultilevel"/>
    <w:tmpl w:val="67FCCF42"/>
    <w:lvl w:ilvl="0" w:tplc="C14ADC02">
      <w:start w:val="1"/>
      <w:numFmt w:val="decimal"/>
      <w:lvlText w:val="%1."/>
      <w:lvlJc w:val="left"/>
      <w:pPr>
        <w:tabs>
          <w:tab w:val="num" w:pos="360"/>
        </w:tabs>
        <w:ind w:left="360" w:hanging="360"/>
      </w:pPr>
      <w:rPr>
        <w:rFonts w:ascii="Times New Roman" w:hAnsi="Times New Roman" w:cs="Times New Roman"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nsid w:val="299B4EB1"/>
    <w:multiLevelType w:val="hybridMultilevel"/>
    <w:tmpl w:val="A668664E"/>
    <w:lvl w:ilvl="0" w:tplc="EF4CD8A4">
      <w:start w:val="3"/>
      <w:numFmt w:val="decimal"/>
      <w:lvlText w:val="%1."/>
      <w:lvlJc w:val="left"/>
      <w:pPr>
        <w:tabs>
          <w:tab w:val="num" w:pos="720"/>
        </w:tabs>
        <w:ind w:left="720" w:hanging="360"/>
      </w:pPr>
      <w:rPr>
        <w:rFonts w:hint="default"/>
        <w:sz w:val="32"/>
        <w:szCs w:val="3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2DE86B7B"/>
    <w:multiLevelType w:val="hybridMultilevel"/>
    <w:tmpl w:val="C2E09DD2"/>
    <w:lvl w:ilvl="0" w:tplc="91E20550">
      <w:start w:val="1"/>
      <w:numFmt w:val="decimal"/>
      <w:lvlText w:val="%1."/>
      <w:lvlJc w:val="left"/>
      <w:pPr>
        <w:tabs>
          <w:tab w:val="num" w:pos="360"/>
        </w:tabs>
        <w:ind w:left="360" w:hanging="360"/>
      </w:pPr>
      <w:rPr>
        <w:rFonts w:hint="default"/>
      </w:rPr>
    </w:lvl>
    <w:lvl w:ilvl="1" w:tplc="41FCB82E">
      <w:start w:val="3"/>
      <w:numFmt w:val="decimal"/>
      <w:lvlText w:val="%2."/>
      <w:lvlJc w:val="left"/>
      <w:pPr>
        <w:tabs>
          <w:tab w:val="num" w:pos="360"/>
        </w:tabs>
        <w:ind w:left="360" w:hanging="360"/>
      </w:pPr>
      <w:rPr>
        <w:rFonts w:hint="default"/>
        <w:sz w:val="32"/>
        <w:szCs w:val="32"/>
        <w:lang w:bidi="ar-IQ"/>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33771938"/>
    <w:multiLevelType w:val="hybridMultilevel"/>
    <w:tmpl w:val="6A84AE2A"/>
    <w:lvl w:ilvl="0" w:tplc="BEB483A6">
      <w:start w:val="6"/>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3D71576D"/>
    <w:multiLevelType w:val="hybridMultilevel"/>
    <w:tmpl w:val="5C14D400"/>
    <w:lvl w:ilvl="0" w:tplc="934C45A6">
      <w:start w:val="4"/>
      <w:numFmt w:val="arabicAbjad"/>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3F590975"/>
    <w:multiLevelType w:val="hybridMultilevel"/>
    <w:tmpl w:val="08A4E296"/>
    <w:lvl w:ilvl="0" w:tplc="41C8E4C2">
      <w:start w:val="1"/>
      <w:numFmt w:val="decimal"/>
      <w:lvlText w:val="%1."/>
      <w:lvlJc w:val="left"/>
      <w:pPr>
        <w:tabs>
          <w:tab w:val="num" w:pos="720"/>
        </w:tabs>
        <w:ind w:left="720" w:hanging="360"/>
      </w:pPr>
      <w:rPr>
        <w:b/>
        <w:bC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40BD4D91"/>
    <w:multiLevelType w:val="hybridMultilevel"/>
    <w:tmpl w:val="1A4EAC62"/>
    <w:lvl w:ilvl="0" w:tplc="B87E612A">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4CDA0B80"/>
    <w:multiLevelType w:val="hybridMultilevel"/>
    <w:tmpl w:val="A49CA88C"/>
    <w:lvl w:ilvl="0" w:tplc="3214B974">
      <w:start w:val="1"/>
      <w:numFmt w:val="arabicAbjad"/>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505818DD"/>
    <w:multiLevelType w:val="hybridMultilevel"/>
    <w:tmpl w:val="9580DA46"/>
    <w:lvl w:ilvl="0" w:tplc="3DA09FB6">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6FF3EEA"/>
    <w:multiLevelType w:val="hybridMultilevel"/>
    <w:tmpl w:val="D7A205B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576468F9"/>
    <w:multiLevelType w:val="hybridMultilevel"/>
    <w:tmpl w:val="F58A35EA"/>
    <w:lvl w:ilvl="0" w:tplc="0409000F">
      <w:start w:val="1"/>
      <w:numFmt w:val="decimal"/>
      <w:lvlText w:val="%1."/>
      <w:lvlJc w:val="left"/>
      <w:pPr>
        <w:ind w:left="81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nsid w:val="5B64529B"/>
    <w:multiLevelType w:val="hybridMultilevel"/>
    <w:tmpl w:val="A030C6EC"/>
    <w:lvl w:ilvl="0" w:tplc="91E20550">
      <w:start w:val="1"/>
      <w:numFmt w:val="decimal"/>
      <w:lvlText w:val="%1."/>
      <w:lvlJc w:val="left"/>
      <w:pPr>
        <w:tabs>
          <w:tab w:val="num" w:pos="540"/>
        </w:tabs>
        <w:ind w:left="54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5">
    <w:nsid w:val="5F226A72"/>
    <w:multiLevelType w:val="hybridMultilevel"/>
    <w:tmpl w:val="A784FDE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68DD334B"/>
    <w:multiLevelType w:val="hybridMultilevel"/>
    <w:tmpl w:val="1B9EE38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6B266813"/>
    <w:multiLevelType w:val="hybridMultilevel"/>
    <w:tmpl w:val="596CE26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72335E40"/>
    <w:multiLevelType w:val="hybridMultilevel"/>
    <w:tmpl w:val="5950DD90"/>
    <w:lvl w:ilvl="0" w:tplc="4B1278E4">
      <w:start w:val="1"/>
      <w:numFmt w:val="arabicAbjad"/>
      <w:lvlText w:val="%1."/>
      <w:lvlJc w:val="left"/>
      <w:pPr>
        <w:tabs>
          <w:tab w:val="num" w:pos="720"/>
        </w:tabs>
        <w:ind w:left="720"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74912809"/>
    <w:multiLevelType w:val="hybridMultilevel"/>
    <w:tmpl w:val="BE5A1E0E"/>
    <w:lvl w:ilvl="0" w:tplc="41FCB82E">
      <w:start w:val="3"/>
      <w:numFmt w:val="decimal"/>
      <w:lvlText w:val="%1."/>
      <w:lvlJc w:val="left"/>
      <w:pPr>
        <w:tabs>
          <w:tab w:val="num" w:pos="360"/>
        </w:tabs>
        <w:ind w:left="360" w:hanging="360"/>
      </w:pPr>
      <w:rPr>
        <w:rFonts w:hint="default"/>
        <w:sz w:val="32"/>
        <w:szCs w:val="32"/>
        <w:lang w:bidi="ar-IQ"/>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7B554C0C"/>
    <w:multiLevelType w:val="hybridMultilevel"/>
    <w:tmpl w:val="6B02CC8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0"/>
  </w:num>
  <w:num w:numId="3">
    <w:abstractNumId w:val="0"/>
  </w:num>
  <w:num w:numId="4">
    <w:abstractNumId w:val="5"/>
  </w:num>
  <w:num w:numId="5">
    <w:abstractNumId w:val="9"/>
  </w:num>
  <w:num w:numId="6">
    <w:abstractNumId w:val="6"/>
  </w:num>
  <w:num w:numId="7">
    <w:abstractNumId w:val="1"/>
  </w:num>
  <w:num w:numId="8">
    <w:abstractNumId w:val="8"/>
  </w:num>
  <w:num w:numId="9">
    <w:abstractNumId w:val="15"/>
  </w:num>
  <w:num w:numId="10">
    <w:abstractNumId w:val="18"/>
  </w:num>
  <w:num w:numId="11">
    <w:abstractNumId w:val="12"/>
  </w:num>
  <w:num w:numId="12">
    <w:abstractNumId w:val="20"/>
  </w:num>
  <w:num w:numId="13">
    <w:abstractNumId w:val="17"/>
  </w:num>
  <w:num w:numId="14">
    <w:abstractNumId w:val="16"/>
  </w:num>
  <w:num w:numId="15">
    <w:abstractNumId w:val="7"/>
  </w:num>
  <w:num w:numId="16">
    <w:abstractNumId w:val="14"/>
  </w:num>
  <w:num w:numId="17">
    <w:abstractNumId w:val="4"/>
  </w:num>
  <w:num w:numId="18">
    <w:abstractNumId w:val="2"/>
  </w:num>
  <w:num w:numId="19">
    <w:abstractNumId w:val="11"/>
  </w:num>
  <w:num w:numId="20">
    <w:abstractNumId w:val="13"/>
  </w:num>
  <w:num w:numId="21">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1"/>
    <w:footnote w:id="0"/>
  </w:footnotePr>
  <w:endnotePr>
    <w:endnote w:id="-1"/>
    <w:endnote w:id="0"/>
  </w:endnotePr>
  <w:compat/>
  <w:rsids>
    <w:rsidRoot w:val="005B6FE2"/>
    <w:rsid w:val="000531A8"/>
    <w:rsid w:val="00270210"/>
    <w:rsid w:val="0029163F"/>
    <w:rsid w:val="002B3B44"/>
    <w:rsid w:val="005B6FE2"/>
    <w:rsid w:val="007B5D9C"/>
    <w:rsid w:val="00860242"/>
    <w:rsid w:val="008A179F"/>
    <w:rsid w:val="009B5B9B"/>
    <w:rsid w:val="00AE2B5E"/>
    <w:rsid w:val="00B1271B"/>
    <w:rsid w:val="00B70008"/>
    <w:rsid w:val="00C24479"/>
    <w:rsid w:val="00CE1BC2"/>
    <w:rsid w:val="00E43626"/>
    <w:rsid w:val="00E46CC2"/>
    <w:rsid w:val="00F855CD"/>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B6FE2"/>
    <w:pPr>
      <w:bidi/>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5B6FE2"/>
    <w:pPr>
      <w:tabs>
        <w:tab w:val="center" w:pos="4320"/>
        <w:tab w:val="right" w:pos="8640"/>
      </w:tabs>
    </w:pPr>
  </w:style>
  <w:style w:type="character" w:customStyle="1" w:styleId="FooterChar">
    <w:name w:val="Footer Char"/>
    <w:basedOn w:val="DefaultParagraphFont"/>
    <w:link w:val="Footer"/>
    <w:rsid w:val="005B6FE2"/>
    <w:rPr>
      <w:rFonts w:ascii="Times New Roman" w:eastAsia="Times New Roman" w:hAnsi="Times New Roman" w:cs="Times New Roman"/>
      <w:sz w:val="24"/>
      <w:szCs w:val="24"/>
    </w:rPr>
  </w:style>
  <w:style w:type="character" w:styleId="PageNumber">
    <w:name w:val="page number"/>
    <w:basedOn w:val="DefaultParagraphFont"/>
    <w:rsid w:val="005B6FE2"/>
  </w:style>
  <w:style w:type="table" w:styleId="TableGrid">
    <w:name w:val="Table Grid"/>
    <w:basedOn w:val="TableNormal"/>
    <w:rsid w:val="005B6FE2"/>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5B6FE2"/>
    <w:rPr>
      <w:rFonts w:ascii="Tahoma" w:hAnsi="Tahoma" w:cs="Tahoma"/>
      <w:sz w:val="16"/>
      <w:szCs w:val="16"/>
    </w:rPr>
  </w:style>
  <w:style w:type="character" w:customStyle="1" w:styleId="BalloonTextChar">
    <w:name w:val="Balloon Text Char"/>
    <w:basedOn w:val="DefaultParagraphFont"/>
    <w:link w:val="BalloonText"/>
    <w:uiPriority w:val="99"/>
    <w:semiHidden/>
    <w:rsid w:val="005B6FE2"/>
    <w:rPr>
      <w:rFonts w:ascii="Tahoma" w:eastAsia="Times New Roman" w:hAnsi="Tahoma" w:cs="Tahoma"/>
      <w:sz w:val="16"/>
      <w:szCs w:val="16"/>
    </w:rPr>
  </w:style>
  <w:style w:type="paragraph" w:styleId="ListParagraph">
    <w:name w:val="List Paragraph"/>
    <w:basedOn w:val="Normal"/>
    <w:uiPriority w:val="34"/>
    <w:qFormat/>
    <w:rsid w:val="007B5D9C"/>
    <w:pPr>
      <w:bidi w:val="0"/>
      <w:spacing w:after="200" w:line="276" w:lineRule="auto"/>
      <w:ind w:left="720"/>
      <w:contextualSpacing/>
    </w:pPr>
    <w:rPr>
      <w:rFonts w:asciiTheme="minorHAnsi" w:eastAsiaTheme="minorHAnsi" w:hAnsiTheme="minorHAnsi" w:cstheme="minorBidi"/>
      <w:sz w:val="22"/>
      <w:szCs w:val="22"/>
    </w:rPr>
  </w:style>
  <w:style w:type="paragraph" w:styleId="Header">
    <w:name w:val="header"/>
    <w:basedOn w:val="Normal"/>
    <w:link w:val="HeaderChar"/>
    <w:uiPriority w:val="99"/>
    <w:semiHidden/>
    <w:unhideWhenUsed/>
    <w:rsid w:val="00F855CD"/>
    <w:pPr>
      <w:tabs>
        <w:tab w:val="center" w:pos="4680"/>
        <w:tab w:val="right" w:pos="9360"/>
      </w:tabs>
    </w:pPr>
  </w:style>
  <w:style w:type="character" w:customStyle="1" w:styleId="HeaderChar">
    <w:name w:val="Header Char"/>
    <w:basedOn w:val="DefaultParagraphFont"/>
    <w:link w:val="Header"/>
    <w:uiPriority w:val="99"/>
    <w:semiHidden/>
    <w:rsid w:val="00F855CD"/>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diagramLayout" Target="diagrams/layout1.xm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diagramData" Target="diagrams/data1.xm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diagramDrawing" Target="diagrams/drawing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diagramColors" Target="diagrams/colors1.xml"/><Relationship Id="rId4" Type="http://schemas.openxmlformats.org/officeDocument/2006/relationships/webSettings" Target="webSettings.xml"/><Relationship Id="rId9" Type="http://schemas.openxmlformats.org/officeDocument/2006/relationships/diagramQuickStyle" Target="diagrams/quickStyle1.xml"/><Relationship Id="rId14" Type="http://schemas.openxmlformats.org/officeDocument/2006/relationships/fontTable" Target="fontTable.xm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EC422F48-E9FE-4B2B-9584-7572838673DB}" type="doc">
      <dgm:prSet loTypeId="urn:microsoft.com/office/officeart/2005/8/layout/cycle1" loCatId="cycle" qsTypeId="urn:microsoft.com/office/officeart/2005/8/quickstyle/simple1" qsCatId="simple" csTypeId="urn:microsoft.com/office/officeart/2005/8/colors/accent1_2" csCatId="accent1"/>
      <dgm:spPr/>
    </dgm:pt>
    <dgm:pt modelId="{7B0B49D4-7D83-4116-96F2-7A60813452F7}">
      <dgm:prSet/>
      <dgm:spPr/>
      <dgm:t>
        <a:bodyPr/>
        <a:lstStyle/>
        <a:p>
          <a:pPr marR="0" algn="ctr" rtl="0"/>
          <a:endParaRPr lang="ar-IQ" baseline="0" smtClean="0">
            <a:latin typeface="Arial"/>
          </a:endParaRPr>
        </a:p>
        <a:p>
          <a:pPr marR="0" algn="ctr" rtl="0"/>
          <a:r>
            <a:rPr lang="ar-IQ" b="1" baseline="0" smtClean="0">
              <a:latin typeface="Simplified Arabic"/>
              <a:cs typeface="Simplified Arabic"/>
            </a:rPr>
            <a:t>وحدة نمطية</a:t>
          </a:r>
        </a:p>
        <a:p>
          <a:pPr marR="0" algn="ctr" rtl="0"/>
          <a:r>
            <a:rPr lang="ar-IQ" b="1" baseline="0" smtClean="0">
              <a:latin typeface="Simplified Arabic"/>
              <a:cs typeface="Simplified Arabic"/>
            </a:rPr>
            <a:t>1</a:t>
          </a:r>
          <a:endParaRPr lang="en-US" smtClean="0"/>
        </a:p>
      </dgm:t>
    </dgm:pt>
    <dgm:pt modelId="{A7C1EB7F-0F2E-412C-B7FA-6153DD9B6B72}" type="parTrans" cxnId="{CF514AE9-DBC9-4363-B558-984B2C9F4A18}">
      <dgm:prSet/>
      <dgm:spPr/>
    </dgm:pt>
    <dgm:pt modelId="{E0C1FA52-A01C-4CDF-BD96-60B6EA4829B0}" type="sibTrans" cxnId="{CF514AE9-DBC9-4363-B558-984B2C9F4A18}">
      <dgm:prSet/>
      <dgm:spPr/>
    </dgm:pt>
    <dgm:pt modelId="{54066E76-CC55-4397-BC8B-33FDD6B2EBDE}">
      <dgm:prSet/>
      <dgm:spPr/>
      <dgm:t>
        <a:bodyPr/>
        <a:lstStyle/>
        <a:p>
          <a:pPr marR="0" algn="ctr" rtl="0"/>
          <a:endParaRPr lang="ar-IQ" baseline="0" smtClean="0">
            <a:latin typeface="Arial"/>
          </a:endParaRPr>
        </a:p>
        <a:p>
          <a:pPr marR="0" algn="ctr" rtl="0"/>
          <a:r>
            <a:rPr lang="ar-IQ" b="1" baseline="0" smtClean="0">
              <a:latin typeface="Simplified Arabic"/>
              <a:cs typeface="Simplified Arabic"/>
            </a:rPr>
            <a:t>وحدة نمطية</a:t>
          </a:r>
        </a:p>
        <a:p>
          <a:pPr marR="0" algn="ctr" rtl="0"/>
          <a:r>
            <a:rPr lang="ar-IQ" b="1" baseline="0" smtClean="0">
              <a:latin typeface="Simplified Arabic"/>
              <a:cs typeface="Simplified Arabic"/>
            </a:rPr>
            <a:t>2</a:t>
          </a:r>
          <a:endParaRPr lang="en-US" smtClean="0"/>
        </a:p>
      </dgm:t>
    </dgm:pt>
    <dgm:pt modelId="{0BFFAD98-EECA-47DA-B7CE-3E822B1C0AE8}" type="parTrans" cxnId="{A424C759-519A-4AB0-95FF-3C6560367013}">
      <dgm:prSet/>
      <dgm:spPr/>
    </dgm:pt>
    <dgm:pt modelId="{8F1F9781-4332-4A12-B44B-2AF1035A6676}" type="sibTrans" cxnId="{A424C759-519A-4AB0-95FF-3C6560367013}">
      <dgm:prSet/>
      <dgm:spPr/>
    </dgm:pt>
    <dgm:pt modelId="{E1CA8897-9A57-42AF-94F8-A42F70AD13A3}">
      <dgm:prSet/>
      <dgm:spPr/>
      <dgm:t>
        <a:bodyPr/>
        <a:lstStyle/>
        <a:p>
          <a:pPr marR="0" algn="ctr" rtl="0"/>
          <a:endParaRPr lang="ar-IQ" baseline="0" smtClean="0">
            <a:latin typeface="Arial"/>
          </a:endParaRPr>
        </a:p>
        <a:p>
          <a:pPr marR="0" algn="ctr" rtl="0"/>
          <a:r>
            <a:rPr lang="ar-IQ" b="1" baseline="0" smtClean="0">
              <a:latin typeface="Simplified Arabic"/>
              <a:cs typeface="Simplified Arabic"/>
            </a:rPr>
            <a:t>وحدة نمطية</a:t>
          </a:r>
        </a:p>
        <a:p>
          <a:pPr marR="0" algn="ctr" rtl="0"/>
          <a:r>
            <a:rPr lang="ar-IQ" b="1" baseline="0" smtClean="0">
              <a:latin typeface="Simplified Arabic"/>
              <a:cs typeface="Simplified Arabic"/>
            </a:rPr>
            <a:t>(3......20)</a:t>
          </a:r>
          <a:endParaRPr lang="en-US" smtClean="0"/>
        </a:p>
      </dgm:t>
    </dgm:pt>
    <dgm:pt modelId="{499896BA-59AC-4F16-B544-0FC872A9C8AC}" type="parTrans" cxnId="{F0BD895E-FA67-479D-BC4E-2315D085B581}">
      <dgm:prSet/>
      <dgm:spPr/>
    </dgm:pt>
    <dgm:pt modelId="{21CD9786-99A7-49C2-BC02-64B554BD4F3E}" type="sibTrans" cxnId="{F0BD895E-FA67-479D-BC4E-2315D085B581}">
      <dgm:prSet/>
      <dgm:spPr/>
    </dgm:pt>
    <dgm:pt modelId="{5EEDF269-66F9-4984-9222-A2B6B6AE5659}">
      <dgm:prSet/>
      <dgm:spPr/>
      <dgm:t>
        <a:bodyPr/>
        <a:lstStyle/>
        <a:p>
          <a:pPr marR="0" algn="ctr" rtl="0"/>
          <a:endParaRPr lang="ar-IQ" baseline="0" smtClean="0">
            <a:latin typeface="Arial"/>
          </a:endParaRPr>
        </a:p>
        <a:p>
          <a:pPr marR="0" algn="ctr" rtl="0"/>
          <a:r>
            <a:rPr lang="ar-IQ" b="1" baseline="0" smtClean="0">
              <a:latin typeface="Simplified Arabic"/>
              <a:cs typeface="Simplified Arabic"/>
            </a:rPr>
            <a:t>وحدة نمطية</a:t>
          </a:r>
        </a:p>
        <a:p>
          <a:pPr marR="0" algn="ctr" rtl="0"/>
          <a:r>
            <a:rPr lang="ar-IQ" b="1" baseline="0" smtClean="0">
              <a:latin typeface="Simplified Arabic"/>
              <a:cs typeface="Simplified Arabic"/>
            </a:rPr>
            <a:t>30</a:t>
          </a:r>
          <a:endParaRPr lang="en-US" smtClean="0"/>
        </a:p>
      </dgm:t>
    </dgm:pt>
    <dgm:pt modelId="{53E1DD1D-4002-493B-8370-6BBB5AEFDFE6}" type="parTrans" cxnId="{9FB9419A-CA10-4771-8687-E508DA7600EB}">
      <dgm:prSet/>
      <dgm:spPr/>
    </dgm:pt>
    <dgm:pt modelId="{F3769968-8DD7-461E-A1D8-2625D7973A33}" type="sibTrans" cxnId="{9FB9419A-CA10-4771-8687-E508DA7600EB}">
      <dgm:prSet/>
      <dgm:spPr/>
    </dgm:pt>
    <dgm:pt modelId="{19E85844-3C25-42C3-AD8B-71CC66AFBC86}" type="pres">
      <dgm:prSet presAssocID="{EC422F48-E9FE-4B2B-9584-7572838673DB}" presName="cycle" presStyleCnt="0">
        <dgm:presLayoutVars>
          <dgm:dir/>
          <dgm:resizeHandles val="exact"/>
        </dgm:presLayoutVars>
      </dgm:prSet>
      <dgm:spPr/>
    </dgm:pt>
    <dgm:pt modelId="{1E3A9470-533B-4141-AD0E-12B625FD520A}" type="pres">
      <dgm:prSet presAssocID="{7B0B49D4-7D83-4116-96F2-7A60813452F7}" presName="dummy" presStyleCnt="0"/>
      <dgm:spPr/>
    </dgm:pt>
    <dgm:pt modelId="{EE0A82C4-CD9E-4F65-B3CA-8AF001C37511}" type="pres">
      <dgm:prSet presAssocID="{7B0B49D4-7D83-4116-96F2-7A60813452F7}" presName="node" presStyleLbl="revTx" presStyleIdx="0" presStyleCnt="4">
        <dgm:presLayoutVars>
          <dgm:bulletEnabled val="1"/>
        </dgm:presLayoutVars>
      </dgm:prSet>
      <dgm:spPr/>
      <dgm:t>
        <a:bodyPr/>
        <a:lstStyle/>
        <a:p>
          <a:endParaRPr lang="en-US"/>
        </a:p>
      </dgm:t>
    </dgm:pt>
    <dgm:pt modelId="{CE8A2F6D-8A90-474F-9785-C1D846FAF6F2}" type="pres">
      <dgm:prSet presAssocID="{E0C1FA52-A01C-4CDF-BD96-60B6EA4829B0}" presName="sibTrans" presStyleLbl="node1" presStyleIdx="0" presStyleCnt="4"/>
      <dgm:spPr/>
    </dgm:pt>
    <dgm:pt modelId="{3661D763-41B1-4D37-9955-05259832A21B}" type="pres">
      <dgm:prSet presAssocID="{54066E76-CC55-4397-BC8B-33FDD6B2EBDE}" presName="dummy" presStyleCnt="0"/>
      <dgm:spPr/>
    </dgm:pt>
    <dgm:pt modelId="{CC33F967-E4F4-4916-9E29-E721907EE007}" type="pres">
      <dgm:prSet presAssocID="{54066E76-CC55-4397-BC8B-33FDD6B2EBDE}" presName="node" presStyleLbl="revTx" presStyleIdx="1" presStyleCnt="4">
        <dgm:presLayoutVars>
          <dgm:bulletEnabled val="1"/>
        </dgm:presLayoutVars>
      </dgm:prSet>
      <dgm:spPr/>
      <dgm:t>
        <a:bodyPr/>
        <a:lstStyle/>
        <a:p>
          <a:endParaRPr lang="en-US"/>
        </a:p>
      </dgm:t>
    </dgm:pt>
    <dgm:pt modelId="{AD5B33CF-C9D4-4991-A605-A6A42434FC77}" type="pres">
      <dgm:prSet presAssocID="{8F1F9781-4332-4A12-B44B-2AF1035A6676}" presName="sibTrans" presStyleLbl="node1" presStyleIdx="1" presStyleCnt="4"/>
      <dgm:spPr/>
    </dgm:pt>
    <dgm:pt modelId="{0C95BF29-2A2E-4838-A3BD-2CB87D3F13F8}" type="pres">
      <dgm:prSet presAssocID="{E1CA8897-9A57-42AF-94F8-A42F70AD13A3}" presName="dummy" presStyleCnt="0"/>
      <dgm:spPr/>
    </dgm:pt>
    <dgm:pt modelId="{18B14ABD-3276-4E56-A4D2-5E8C6320D361}" type="pres">
      <dgm:prSet presAssocID="{E1CA8897-9A57-42AF-94F8-A42F70AD13A3}" presName="node" presStyleLbl="revTx" presStyleIdx="2" presStyleCnt="4">
        <dgm:presLayoutVars>
          <dgm:bulletEnabled val="1"/>
        </dgm:presLayoutVars>
      </dgm:prSet>
      <dgm:spPr/>
      <dgm:t>
        <a:bodyPr/>
        <a:lstStyle/>
        <a:p>
          <a:endParaRPr lang="en-US"/>
        </a:p>
      </dgm:t>
    </dgm:pt>
    <dgm:pt modelId="{137B38D5-D753-436F-AB48-31BB195F3907}" type="pres">
      <dgm:prSet presAssocID="{21CD9786-99A7-49C2-BC02-64B554BD4F3E}" presName="sibTrans" presStyleLbl="node1" presStyleIdx="2" presStyleCnt="4"/>
      <dgm:spPr/>
    </dgm:pt>
    <dgm:pt modelId="{B20504B8-0C43-4099-B9A2-5226466A3211}" type="pres">
      <dgm:prSet presAssocID="{5EEDF269-66F9-4984-9222-A2B6B6AE5659}" presName="dummy" presStyleCnt="0"/>
      <dgm:spPr/>
    </dgm:pt>
    <dgm:pt modelId="{BD6F1F77-BFA2-4498-B95E-EC3420F7087C}" type="pres">
      <dgm:prSet presAssocID="{5EEDF269-66F9-4984-9222-A2B6B6AE5659}" presName="node" presStyleLbl="revTx" presStyleIdx="3" presStyleCnt="4">
        <dgm:presLayoutVars>
          <dgm:bulletEnabled val="1"/>
        </dgm:presLayoutVars>
      </dgm:prSet>
      <dgm:spPr/>
      <dgm:t>
        <a:bodyPr/>
        <a:lstStyle/>
        <a:p>
          <a:endParaRPr lang="en-US"/>
        </a:p>
      </dgm:t>
    </dgm:pt>
    <dgm:pt modelId="{974C5F07-758C-48B1-BD70-CF0784105605}" type="pres">
      <dgm:prSet presAssocID="{F3769968-8DD7-461E-A1D8-2625D7973A33}" presName="sibTrans" presStyleLbl="node1" presStyleIdx="3" presStyleCnt="4"/>
      <dgm:spPr/>
    </dgm:pt>
  </dgm:ptLst>
  <dgm:cxnLst>
    <dgm:cxn modelId="{3A721065-2932-4F81-85D8-F630399AF74F}" type="presOf" srcId="{54066E76-CC55-4397-BC8B-33FDD6B2EBDE}" destId="{CC33F967-E4F4-4916-9E29-E721907EE007}" srcOrd="0" destOrd="0" presId="urn:microsoft.com/office/officeart/2005/8/layout/cycle1"/>
    <dgm:cxn modelId="{CF514AE9-DBC9-4363-B558-984B2C9F4A18}" srcId="{EC422F48-E9FE-4B2B-9584-7572838673DB}" destId="{7B0B49D4-7D83-4116-96F2-7A60813452F7}" srcOrd="0" destOrd="0" parTransId="{A7C1EB7F-0F2E-412C-B7FA-6153DD9B6B72}" sibTransId="{E0C1FA52-A01C-4CDF-BD96-60B6EA4829B0}"/>
    <dgm:cxn modelId="{6D2B3B67-EBE5-40C8-8E3F-346AA1C4BFCB}" type="presOf" srcId="{21CD9786-99A7-49C2-BC02-64B554BD4F3E}" destId="{137B38D5-D753-436F-AB48-31BB195F3907}" srcOrd="0" destOrd="0" presId="urn:microsoft.com/office/officeart/2005/8/layout/cycle1"/>
    <dgm:cxn modelId="{F0BD895E-FA67-479D-BC4E-2315D085B581}" srcId="{EC422F48-E9FE-4B2B-9584-7572838673DB}" destId="{E1CA8897-9A57-42AF-94F8-A42F70AD13A3}" srcOrd="2" destOrd="0" parTransId="{499896BA-59AC-4F16-B544-0FC872A9C8AC}" sibTransId="{21CD9786-99A7-49C2-BC02-64B554BD4F3E}"/>
    <dgm:cxn modelId="{A424C759-519A-4AB0-95FF-3C6560367013}" srcId="{EC422F48-E9FE-4B2B-9584-7572838673DB}" destId="{54066E76-CC55-4397-BC8B-33FDD6B2EBDE}" srcOrd="1" destOrd="0" parTransId="{0BFFAD98-EECA-47DA-B7CE-3E822B1C0AE8}" sibTransId="{8F1F9781-4332-4A12-B44B-2AF1035A6676}"/>
    <dgm:cxn modelId="{D6A7EFBC-64DD-4E12-AE1A-56D7A9218879}" type="presOf" srcId="{E0C1FA52-A01C-4CDF-BD96-60B6EA4829B0}" destId="{CE8A2F6D-8A90-474F-9785-C1D846FAF6F2}" srcOrd="0" destOrd="0" presId="urn:microsoft.com/office/officeart/2005/8/layout/cycle1"/>
    <dgm:cxn modelId="{6DCC9C18-14FA-42A7-A004-D9A7676FC686}" type="presOf" srcId="{F3769968-8DD7-461E-A1D8-2625D7973A33}" destId="{974C5F07-758C-48B1-BD70-CF0784105605}" srcOrd="0" destOrd="0" presId="urn:microsoft.com/office/officeart/2005/8/layout/cycle1"/>
    <dgm:cxn modelId="{47A4B9CD-BB25-4DF4-82BA-7BF23AF99CA5}" type="presOf" srcId="{7B0B49D4-7D83-4116-96F2-7A60813452F7}" destId="{EE0A82C4-CD9E-4F65-B3CA-8AF001C37511}" srcOrd="0" destOrd="0" presId="urn:microsoft.com/office/officeart/2005/8/layout/cycle1"/>
    <dgm:cxn modelId="{5B6C91BB-E414-43FB-A8D0-3ACEA1C4E26E}" type="presOf" srcId="{8F1F9781-4332-4A12-B44B-2AF1035A6676}" destId="{AD5B33CF-C9D4-4991-A605-A6A42434FC77}" srcOrd="0" destOrd="0" presId="urn:microsoft.com/office/officeart/2005/8/layout/cycle1"/>
    <dgm:cxn modelId="{A63AE615-3124-4D86-AEE5-E49EBD67D9AE}" type="presOf" srcId="{E1CA8897-9A57-42AF-94F8-A42F70AD13A3}" destId="{18B14ABD-3276-4E56-A4D2-5E8C6320D361}" srcOrd="0" destOrd="0" presId="urn:microsoft.com/office/officeart/2005/8/layout/cycle1"/>
    <dgm:cxn modelId="{9FB9419A-CA10-4771-8687-E508DA7600EB}" srcId="{EC422F48-E9FE-4B2B-9584-7572838673DB}" destId="{5EEDF269-66F9-4984-9222-A2B6B6AE5659}" srcOrd="3" destOrd="0" parTransId="{53E1DD1D-4002-493B-8370-6BBB5AEFDFE6}" sibTransId="{F3769968-8DD7-461E-A1D8-2625D7973A33}"/>
    <dgm:cxn modelId="{8434F07D-8A07-48DC-9622-96DD2B346397}" type="presOf" srcId="{EC422F48-E9FE-4B2B-9584-7572838673DB}" destId="{19E85844-3C25-42C3-AD8B-71CC66AFBC86}" srcOrd="0" destOrd="0" presId="urn:microsoft.com/office/officeart/2005/8/layout/cycle1"/>
    <dgm:cxn modelId="{CD8E7503-D470-44C6-9D6B-9AED260E8446}" type="presOf" srcId="{5EEDF269-66F9-4984-9222-A2B6B6AE5659}" destId="{BD6F1F77-BFA2-4498-B95E-EC3420F7087C}" srcOrd="0" destOrd="0" presId="urn:microsoft.com/office/officeart/2005/8/layout/cycle1"/>
    <dgm:cxn modelId="{305317F3-DA7A-42AC-9F29-D3A2BD16362E}" type="presParOf" srcId="{19E85844-3C25-42C3-AD8B-71CC66AFBC86}" destId="{1E3A9470-533B-4141-AD0E-12B625FD520A}" srcOrd="0" destOrd="0" presId="urn:microsoft.com/office/officeart/2005/8/layout/cycle1"/>
    <dgm:cxn modelId="{DE10ACD5-DC1D-422B-85FF-2A74A434185A}" type="presParOf" srcId="{19E85844-3C25-42C3-AD8B-71CC66AFBC86}" destId="{EE0A82C4-CD9E-4F65-B3CA-8AF001C37511}" srcOrd="1" destOrd="0" presId="urn:microsoft.com/office/officeart/2005/8/layout/cycle1"/>
    <dgm:cxn modelId="{C7869E34-2543-4548-A4A0-477B1902FB3D}" type="presParOf" srcId="{19E85844-3C25-42C3-AD8B-71CC66AFBC86}" destId="{CE8A2F6D-8A90-474F-9785-C1D846FAF6F2}" srcOrd="2" destOrd="0" presId="urn:microsoft.com/office/officeart/2005/8/layout/cycle1"/>
    <dgm:cxn modelId="{8298E06A-54BD-4294-8E71-92BCC8AA81BF}" type="presParOf" srcId="{19E85844-3C25-42C3-AD8B-71CC66AFBC86}" destId="{3661D763-41B1-4D37-9955-05259832A21B}" srcOrd="3" destOrd="0" presId="urn:microsoft.com/office/officeart/2005/8/layout/cycle1"/>
    <dgm:cxn modelId="{75F2B796-7114-40D7-859F-2CD138968C33}" type="presParOf" srcId="{19E85844-3C25-42C3-AD8B-71CC66AFBC86}" destId="{CC33F967-E4F4-4916-9E29-E721907EE007}" srcOrd="4" destOrd="0" presId="urn:microsoft.com/office/officeart/2005/8/layout/cycle1"/>
    <dgm:cxn modelId="{8F8AFA4E-CAC5-4C81-B7B9-E5042E226C84}" type="presParOf" srcId="{19E85844-3C25-42C3-AD8B-71CC66AFBC86}" destId="{AD5B33CF-C9D4-4991-A605-A6A42434FC77}" srcOrd="5" destOrd="0" presId="urn:microsoft.com/office/officeart/2005/8/layout/cycle1"/>
    <dgm:cxn modelId="{4427C79A-4C1F-4DD9-83FB-D9683474FF61}" type="presParOf" srcId="{19E85844-3C25-42C3-AD8B-71CC66AFBC86}" destId="{0C95BF29-2A2E-4838-A3BD-2CB87D3F13F8}" srcOrd="6" destOrd="0" presId="urn:microsoft.com/office/officeart/2005/8/layout/cycle1"/>
    <dgm:cxn modelId="{20FA8B6B-C196-4B21-B832-8191D87398BE}" type="presParOf" srcId="{19E85844-3C25-42C3-AD8B-71CC66AFBC86}" destId="{18B14ABD-3276-4E56-A4D2-5E8C6320D361}" srcOrd="7" destOrd="0" presId="urn:microsoft.com/office/officeart/2005/8/layout/cycle1"/>
    <dgm:cxn modelId="{3CC17FC4-BF0F-4BBD-A610-3AC788F4F67B}" type="presParOf" srcId="{19E85844-3C25-42C3-AD8B-71CC66AFBC86}" destId="{137B38D5-D753-436F-AB48-31BB195F3907}" srcOrd="8" destOrd="0" presId="urn:microsoft.com/office/officeart/2005/8/layout/cycle1"/>
    <dgm:cxn modelId="{2BD7127F-0FD2-437F-B7B8-6F6E9849833C}" type="presParOf" srcId="{19E85844-3C25-42C3-AD8B-71CC66AFBC86}" destId="{B20504B8-0C43-4099-B9A2-5226466A3211}" srcOrd="9" destOrd="0" presId="urn:microsoft.com/office/officeart/2005/8/layout/cycle1"/>
    <dgm:cxn modelId="{A70F75FC-F2F9-4CAF-A79A-CC5268ED1D89}" type="presParOf" srcId="{19E85844-3C25-42C3-AD8B-71CC66AFBC86}" destId="{BD6F1F77-BFA2-4498-B95E-EC3420F7087C}" srcOrd="10" destOrd="0" presId="urn:microsoft.com/office/officeart/2005/8/layout/cycle1"/>
    <dgm:cxn modelId="{693BF392-30D1-41C6-82BA-093AD617634E}" type="presParOf" srcId="{19E85844-3C25-42C3-AD8B-71CC66AFBC86}" destId="{974C5F07-758C-48B1-BD70-CF0784105605}" srcOrd="11" destOrd="0" presId="urn:microsoft.com/office/officeart/2005/8/layout/cycle1"/>
  </dgm:cxnLst>
  <dgm:bg/>
  <dgm:whole/>
  <dgm:extLst>
    <a:ext uri="http://schemas.microsoft.com/office/drawing/2008/diagram">
      <dsp:dataModelExt xmlns:dsp="http://schemas.microsoft.com/office/drawing/2008/diagram" xmlns="" relId="rId11" minVer="http://schemas.openxmlformats.org/drawingml/2006/diagram"/>
    </a:ext>
  </dgm:extLst>
</dgm:dataModel>
</file>

<file path=word/diagrams/drawing1.xml><?xml version="1.0" encoding="utf-8"?>
<dsp:drawing xmlns:dgm="http://schemas.openxmlformats.org/drawingml/2006/diagram" xmlns:a="http://schemas.openxmlformats.org/drawingml/2006/main" xmlns:dsp="http://schemas.microsoft.com/office/drawing/2008/diagram">
  <dsp:spTree>
    <dsp:nvGrpSpPr>
      <dsp:cNvPr id="0" name=""/>
      <dsp:cNvGrpSpPr/>
    </dsp:nvGrpSpPr>
    <dsp:grpSpPr/>
    <dsp:sp modelId="{EE0A82C4-CD9E-4F65-B3CA-8AF001C37511}">
      <dsp:nvSpPr>
        <dsp:cNvPr id="0" name=""/>
        <dsp:cNvSpPr/>
      </dsp:nvSpPr>
      <dsp:spPr>
        <a:xfrm>
          <a:off x="2954174" y="58535"/>
          <a:ext cx="930640" cy="930640"/>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16510" tIns="16510" rIns="16510" bIns="16510" numCol="1" spcCol="1270" anchor="ctr" anchorCtr="0">
          <a:noAutofit/>
        </a:bodyPr>
        <a:lstStyle/>
        <a:p>
          <a:pPr marR="0" lvl="0" algn="ctr" defTabSz="577850" rtl="0">
            <a:lnSpc>
              <a:spcPct val="90000"/>
            </a:lnSpc>
            <a:spcBef>
              <a:spcPct val="0"/>
            </a:spcBef>
            <a:spcAft>
              <a:spcPct val="35000"/>
            </a:spcAft>
          </a:pPr>
          <a:endParaRPr lang="ar-IQ" sz="1300" kern="1200" baseline="0" smtClean="0">
            <a:latin typeface="Arial"/>
          </a:endParaRPr>
        </a:p>
        <a:p>
          <a:pPr marR="0" lvl="0" algn="ctr" defTabSz="577850" rtl="0">
            <a:lnSpc>
              <a:spcPct val="90000"/>
            </a:lnSpc>
            <a:spcBef>
              <a:spcPct val="0"/>
            </a:spcBef>
            <a:spcAft>
              <a:spcPct val="35000"/>
            </a:spcAft>
          </a:pPr>
          <a:r>
            <a:rPr lang="ar-IQ" sz="1300" b="1" kern="1200" baseline="0" smtClean="0">
              <a:latin typeface="Simplified Arabic"/>
              <a:cs typeface="Simplified Arabic"/>
            </a:rPr>
            <a:t>وحدة نمطية</a:t>
          </a:r>
        </a:p>
        <a:p>
          <a:pPr marR="0" lvl="0" algn="ctr" defTabSz="577850" rtl="0">
            <a:lnSpc>
              <a:spcPct val="90000"/>
            </a:lnSpc>
            <a:spcBef>
              <a:spcPct val="0"/>
            </a:spcBef>
            <a:spcAft>
              <a:spcPct val="35000"/>
            </a:spcAft>
          </a:pPr>
          <a:r>
            <a:rPr lang="ar-IQ" sz="1300" b="1" kern="1200" baseline="0" smtClean="0">
              <a:latin typeface="Simplified Arabic"/>
              <a:cs typeface="Simplified Arabic"/>
            </a:rPr>
            <a:t>1</a:t>
          </a:r>
          <a:endParaRPr lang="en-US" sz="1300" kern="1200" smtClean="0"/>
        </a:p>
      </dsp:txBody>
      <dsp:txXfrm>
        <a:off x="2954174" y="58535"/>
        <a:ext cx="930640" cy="930640"/>
      </dsp:txXfrm>
    </dsp:sp>
    <dsp:sp modelId="{CE8A2F6D-8A90-474F-9785-C1D846FAF6F2}">
      <dsp:nvSpPr>
        <dsp:cNvPr id="0" name=""/>
        <dsp:cNvSpPr/>
      </dsp:nvSpPr>
      <dsp:spPr>
        <a:xfrm>
          <a:off x="1314232" y="-217"/>
          <a:ext cx="2629334" cy="2629334"/>
        </a:xfrm>
        <a:prstGeom prst="circularArrow">
          <a:avLst>
            <a:gd name="adj1" fmla="val 6902"/>
            <a:gd name="adj2" fmla="val 465342"/>
            <a:gd name="adj3" fmla="val 549458"/>
            <a:gd name="adj4" fmla="val 20585200"/>
            <a:gd name="adj5" fmla="val 8052"/>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CC33F967-E4F4-4916-9E29-E721907EE007}">
      <dsp:nvSpPr>
        <dsp:cNvPr id="0" name=""/>
        <dsp:cNvSpPr/>
      </dsp:nvSpPr>
      <dsp:spPr>
        <a:xfrm>
          <a:off x="2954174" y="1639724"/>
          <a:ext cx="930640" cy="930640"/>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16510" tIns="16510" rIns="16510" bIns="16510" numCol="1" spcCol="1270" anchor="ctr" anchorCtr="0">
          <a:noAutofit/>
        </a:bodyPr>
        <a:lstStyle/>
        <a:p>
          <a:pPr marR="0" lvl="0" algn="ctr" defTabSz="577850" rtl="0">
            <a:lnSpc>
              <a:spcPct val="90000"/>
            </a:lnSpc>
            <a:spcBef>
              <a:spcPct val="0"/>
            </a:spcBef>
            <a:spcAft>
              <a:spcPct val="35000"/>
            </a:spcAft>
          </a:pPr>
          <a:endParaRPr lang="ar-IQ" sz="1300" kern="1200" baseline="0" smtClean="0">
            <a:latin typeface="Arial"/>
          </a:endParaRPr>
        </a:p>
        <a:p>
          <a:pPr marR="0" lvl="0" algn="ctr" defTabSz="577850" rtl="0">
            <a:lnSpc>
              <a:spcPct val="90000"/>
            </a:lnSpc>
            <a:spcBef>
              <a:spcPct val="0"/>
            </a:spcBef>
            <a:spcAft>
              <a:spcPct val="35000"/>
            </a:spcAft>
          </a:pPr>
          <a:r>
            <a:rPr lang="ar-IQ" sz="1300" b="1" kern="1200" baseline="0" smtClean="0">
              <a:latin typeface="Simplified Arabic"/>
              <a:cs typeface="Simplified Arabic"/>
            </a:rPr>
            <a:t>وحدة نمطية</a:t>
          </a:r>
        </a:p>
        <a:p>
          <a:pPr marR="0" lvl="0" algn="ctr" defTabSz="577850" rtl="0">
            <a:lnSpc>
              <a:spcPct val="90000"/>
            </a:lnSpc>
            <a:spcBef>
              <a:spcPct val="0"/>
            </a:spcBef>
            <a:spcAft>
              <a:spcPct val="35000"/>
            </a:spcAft>
          </a:pPr>
          <a:r>
            <a:rPr lang="ar-IQ" sz="1300" b="1" kern="1200" baseline="0" smtClean="0">
              <a:latin typeface="Simplified Arabic"/>
              <a:cs typeface="Simplified Arabic"/>
            </a:rPr>
            <a:t>2</a:t>
          </a:r>
          <a:endParaRPr lang="en-US" sz="1300" kern="1200" smtClean="0"/>
        </a:p>
      </dsp:txBody>
      <dsp:txXfrm>
        <a:off x="2954174" y="1639724"/>
        <a:ext cx="930640" cy="930640"/>
      </dsp:txXfrm>
    </dsp:sp>
    <dsp:sp modelId="{AD5B33CF-C9D4-4991-A605-A6A42434FC77}">
      <dsp:nvSpPr>
        <dsp:cNvPr id="0" name=""/>
        <dsp:cNvSpPr/>
      </dsp:nvSpPr>
      <dsp:spPr>
        <a:xfrm>
          <a:off x="1314232" y="-217"/>
          <a:ext cx="2629334" cy="2629334"/>
        </a:xfrm>
        <a:prstGeom prst="circularArrow">
          <a:avLst>
            <a:gd name="adj1" fmla="val 6902"/>
            <a:gd name="adj2" fmla="val 465342"/>
            <a:gd name="adj3" fmla="val 5949458"/>
            <a:gd name="adj4" fmla="val 4385200"/>
            <a:gd name="adj5" fmla="val 8052"/>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18B14ABD-3276-4E56-A4D2-5E8C6320D361}">
      <dsp:nvSpPr>
        <dsp:cNvPr id="0" name=""/>
        <dsp:cNvSpPr/>
      </dsp:nvSpPr>
      <dsp:spPr>
        <a:xfrm>
          <a:off x="1372985" y="1639724"/>
          <a:ext cx="930640" cy="930640"/>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16510" tIns="16510" rIns="16510" bIns="16510" numCol="1" spcCol="1270" anchor="ctr" anchorCtr="0">
          <a:noAutofit/>
        </a:bodyPr>
        <a:lstStyle/>
        <a:p>
          <a:pPr marR="0" lvl="0" algn="ctr" defTabSz="577850" rtl="0">
            <a:lnSpc>
              <a:spcPct val="90000"/>
            </a:lnSpc>
            <a:spcBef>
              <a:spcPct val="0"/>
            </a:spcBef>
            <a:spcAft>
              <a:spcPct val="35000"/>
            </a:spcAft>
          </a:pPr>
          <a:endParaRPr lang="ar-IQ" sz="1300" kern="1200" baseline="0" smtClean="0">
            <a:latin typeface="Arial"/>
          </a:endParaRPr>
        </a:p>
        <a:p>
          <a:pPr marR="0" lvl="0" algn="ctr" defTabSz="577850" rtl="0">
            <a:lnSpc>
              <a:spcPct val="90000"/>
            </a:lnSpc>
            <a:spcBef>
              <a:spcPct val="0"/>
            </a:spcBef>
            <a:spcAft>
              <a:spcPct val="35000"/>
            </a:spcAft>
          </a:pPr>
          <a:r>
            <a:rPr lang="ar-IQ" sz="1300" b="1" kern="1200" baseline="0" smtClean="0">
              <a:latin typeface="Simplified Arabic"/>
              <a:cs typeface="Simplified Arabic"/>
            </a:rPr>
            <a:t>وحدة نمطية</a:t>
          </a:r>
        </a:p>
        <a:p>
          <a:pPr marR="0" lvl="0" algn="ctr" defTabSz="577850" rtl="0">
            <a:lnSpc>
              <a:spcPct val="90000"/>
            </a:lnSpc>
            <a:spcBef>
              <a:spcPct val="0"/>
            </a:spcBef>
            <a:spcAft>
              <a:spcPct val="35000"/>
            </a:spcAft>
          </a:pPr>
          <a:r>
            <a:rPr lang="ar-IQ" sz="1300" b="1" kern="1200" baseline="0" smtClean="0">
              <a:latin typeface="Simplified Arabic"/>
              <a:cs typeface="Simplified Arabic"/>
            </a:rPr>
            <a:t>(3......20)</a:t>
          </a:r>
          <a:endParaRPr lang="en-US" sz="1300" kern="1200" smtClean="0"/>
        </a:p>
      </dsp:txBody>
      <dsp:txXfrm>
        <a:off x="1372985" y="1639724"/>
        <a:ext cx="930640" cy="930640"/>
      </dsp:txXfrm>
    </dsp:sp>
    <dsp:sp modelId="{137B38D5-D753-436F-AB48-31BB195F3907}">
      <dsp:nvSpPr>
        <dsp:cNvPr id="0" name=""/>
        <dsp:cNvSpPr/>
      </dsp:nvSpPr>
      <dsp:spPr>
        <a:xfrm>
          <a:off x="1314232" y="-217"/>
          <a:ext cx="2629334" cy="2629334"/>
        </a:xfrm>
        <a:prstGeom prst="circularArrow">
          <a:avLst>
            <a:gd name="adj1" fmla="val 6902"/>
            <a:gd name="adj2" fmla="val 465342"/>
            <a:gd name="adj3" fmla="val 11349458"/>
            <a:gd name="adj4" fmla="val 9785200"/>
            <a:gd name="adj5" fmla="val 8052"/>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BD6F1F77-BFA2-4498-B95E-EC3420F7087C}">
      <dsp:nvSpPr>
        <dsp:cNvPr id="0" name=""/>
        <dsp:cNvSpPr/>
      </dsp:nvSpPr>
      <dsp:spPr>
        <a:xfrm>
          <a:off x="1372985" y="58535"/>
          <a:ext cx="930640" cy="930640"/>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16510" tIns="16510" rIns="16510" bIns="16510" numCol="1" spcCol="1270" anchor="ctr" anchorCtr="0">
          <a:noAutofit/>
        </a:bodyPr>
        <a:lstStyle/>
        <a:p>
          <a:pPr marR="0" lvl="0" algn="ctr" defTabSz="577850" rtl="0">
            <a:lnSpc>
              <a:spcPct val="90000"/>
            </a:lnSpc>
            <a:spcBef>
              <a:spcPct val="0"/>
            </a:spcBef>
            <a:spcAft>
              <a:spcPct val="35000"/>
            </a:spcAft>
          </a:pPr>
          <a:endParaRPr lang="ar-IQ" sz="1300" kern="1200" baseline="0" smtClean="0">
            <a:latin typeface="Arial"/>
          </a:endParaRPr>
        </a:p>
        <a:p>
          <a:pPr marR="0" lvl="0" algn="ctr" defTabSz="577850" rtl="0">
            <a:lnSpc>
              <a:spcPct val="90000"/>
            </a:lnSpc>
            <a:spcBef>
              <a:spcPct val="0"/>
            </a:spcBef>
            <a:spcAft>
              <a:spcPct val="35000"/>
            </a:spcAft>
          </a:pPr>
          <a:r>
            <a:rPr lang="ar-IQ" sz="1300" b="1" kern="1200" baseline="0" smtClean="0">
              <a:latin typeface="Simplified Arabic"/>
              <a:cs typeface="Simplified Arabic"/>
            </a:rPr>
            <a:t>وحدة نمطية</a:t>
          </a:r>
        </a:p>
        <a:p>
          <a:pPr marR="0" lvl="0" algn="ctr" defTabSz="577850" rtl="0">
            <a:lnSpc>
              <a:spcPct val="90000"/>
            </a:lnSpc>
            <a:spcBef>
              <a:spcPct val="0"/>
            </a:spcBef>
            <a:spcAft>
              <a:spcPct val="35000"/>
            </a:spcAft>
          </a:pPr>
          <a:r>
            <a:rPr lang="ar-IQ" sz="1300" b="1" kern="1200" baseline="0" smtClean="0">
              <a:latin typeface="Simplified Arabic"/>
              <a:cs typeface="Simplified Arabic"/>
            </a:rPr>
            <a:t>30</a:t>
          </a:r>
          <a:endParaRPr lang="en-US" sz="1300" kern="1200" smtClean="0"/>
        </a:p>
      </dsp:txBody>
      <dsp:txXfrm>
        <a:off x="1372985" y="58535"/>
        <a:ext cx="930640" cy="930640"/>
      </dsp:txXfrm>
    </dsp:sp>
    <dsp:sp modelId="{974C5F07-758C-48B1-BD70-CF0784105605}">
      <dsp:nvSpPr>
        <dsp:cNvPr id="0" name=""/>
        <dsp:cNvSpPr/>
      </dsp:nvSpPr>
      <dsp:spPr>
        <a:xfrm>
          <a:off x="1314232" y="-217"/>
          <a:ext cx="2629334" cy="2629334"/>
        </a:xfrm>
        <a:prstGeom prst="circularArrow">
          <a:avLst>
            <a:gd name="adj1" fmla="val 6902"/>
            <a:gd name="adj2" fmla="val 465342"/>
            <a:gd name="adj3" fmla="val 16749458"/>
            <a:gd name="adj4" fmla="val 15185200"/>
            <a:gd name="adj5" fmla="val 8052"/>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Tree>
</dsp:drawing>
</file>

<file path=word/diagrams/layout1.xml><?xml version="1.0" encoding="utf-8"?>
<dgm:layoutDef xmlns:dgm="http://schemas.openxmlformats.org/drawingml/2006/diagram" xmlns:a="http://schemas.openxmlformats.org/drawingml/2006/main" uniqueId="urn:microsoft.com/office/officeart/2005/8/layout/cycle1">
  <dgm:title val=""/>
  <dgm:desc val=""/>
  <dgm:catLst>
    <dgm:cat type="cycle" pri="2000"/>
  </dgm:catLst>
  <dgm:sampData>
    <dgm:dataModel>
      <dgm:ptLst>
        <dgm:pt modelId="0" type="doc"/>
        <dgm:pt modelId="1">
          <dgm:prSet phldr="1"/>
        </dgm:pt>
        <dgm:pt modelId="2">
          <dgm:prSet phldr="1"/>
        </dgm:pt>
        <dgm:pt modelId="3">
          <dgm:prSet phldr="1"/>
        </dgm:pt>
        <dgm:pt modelId="4">
          <dgm:prSet phldr="1"/>
        </dgm:pt>
        <dgm:pt modelId="5">
          <dgm:prSet phldr="1"/>
        </dgm:pt>
      </dgm:ptLst>
      <dgm:cxnLst>
        <dgm:cxn modelId="6" srcId="0" destId="1" srcOrd="0" destOrd="0"/>
        <dgm:cxn modelId="7" srcId="0" destId="2" srcOrd="1" destOrd="0"/>
        <dgm:cxn modelId="8" srcId="0" destId="3" srcOrd="2" destOrd="0"/>
        <dgm:cxn modelId="9" srcId="0" destId="4" srcOrd="3" destOrd="0"/>
        <dgm:cxn modelId="10" srcId="0" destId="5" srcOrd="4" destOrd="0"/>
      </dgm:cxnLst>
      <dgm:bg/>
      <dgm:whole/>
    </dgm:dataModel>
  </dgm:sampData>
  <dgm:styleData>
    <dgm:dataModel>
      <dgm:ptLst>
        <dgm:pt modelId="0" type="doc"/>
        <dgm:pt modelId="1"/>
        <dgm:pt modelId="2"/>
        <dgm:pt modelId="3"/>
      </dgm:ptLst>
      <dgm:cxnLst>
        <dgm:cxn modelId="4" srcId="0" destId="1" srcOrd="0" destOrd="0"/>
        <dgm:cxn modelId="5" srcId="0" destId="2" srcOrd="1" destOrd="0"/>
        <dgm:cxn modelId="6" srcId="0" destId="3" srcOrd="2" destOrd="0"/>
      </dgm:cxnLst>
      <dgm:bg/>
      <dgm:whole/>
    </dgm:dataModel>
  </dgm:styleData>
  <dgm:clrData>
    <dgm:dataModel>
      <dgm:ptLst>
        <dgm:pt modelId="0" type="doc"/>
        <dgm:pt modelId="1"/>
        <dgm:pt modelId="2"/>
        <dgm:pt modelId="3"/>
        <dgm:pt modelId="4"/>
        <dgm:pt modelId="5"/>
        <dgm:pt modelId="6"/>
      </dgm:ptLst>
      <dgm:cxnLst>
        <dgm:cxn modelId="7" srcId="0" destId="1" srcOrd="0" destOrd="0"/>
        <dgm:cxn modelId="8" srcId="0" destId="2" srcOrd="1" destOrd="0"/>
        <dgm:cxn modelId="9" srcId="0" destId="3" srcOrd="2" destOrd="0"/>
        <dgm:cxn modelId="10" srcId="0" destId="4" srcOrd="3" destOrd="0"/>
        <dgm:cxn modelId="11" srcId="0" destId="5" srcOrd="4" destOrd="0"/>
        <dgm:cxn modelId="12" srcId="0" destId="6" srcOrd="5" destOrd="0"/>
      </dgm:cxnLst>
      <dgm:bg/>
      <dgm:whole/>
    </dgm:dataModel>
  </dgm:clrData>
  <dgm:layoutNode name="cycle">
    <dgm:varLst>
      <dgm:dir/>
      <dgm:resizeHandles val="exact"/>
    </dgm:varLst>
    <dgm:choose name="Name0">
      <dgm:if name="Name1" func="var" arg="dir" op="equ" val="norm">
        <dgm:alg type="cycle">
          <dgm:param type="stAng" val="0"/>
          <dgm:param type="spanAng" val="360"/>
        </dgm:alg>
      </dgm:if>
      <dgm:else name="Name2">
        <dgm:alg type="cycle">
          <dgm:param type="stAng" val="0"/>
          <dgm:param type="spanAng" val="-360"/>
        </dgm:alg>
      </dgm:else>
    </dgm:choose>
    <dgm:shape xmlns:r="http://schemas.openxmlformats.org/officeDocument/2006/relationships" r:blip="">
      <dgm:adjLst/>
    </dgm:shape>
    <dgm:presOf/>
    <dgm:choose name="Name3">
      <dgm:if name="Name4" func="var" arg="dir" op="equ" val="norm">
        <dgm:constrLst>
          <dgm:constr type="diam" val="1"/>
          <dgm:constr type="w" for="ch" forName="node" refType="w"/>
          <dgm:constr type="w" for="ch" ptType="sibTrans" refType="w" refFor="ch" refForName="node" fact="0.5"/>
          <dgm:constr type="h" for="ch" ptType="sibTrans" op="equ"/>
          <dgm:constr type="diam" for="ch" ptType="sibTrans" refType="diam" op="equ"/>
          <dgm:constr type="sibSp" refType="w" refFor="ch" refForName="node" fact="0.15"/>
          <dgm:constr type="w" for="ch" forName="dummy" refType="sibSp" fact="2.8"/>
          <dgm:constr type="primFontSz" for="ch" forName="node" op="equ" val="65"/>
        </dgm:constrLst>
      </dgm:if>
      <dgm:else name="Name5">
        <dgm:constrLst>
          <dgm:constr type="diam" val="1"/>
          <dgm:constr type="w" for="ch" forName="node" refType="w"/>
          <dgm:constr type="w" for="ch" ptType="sibTrans" refType="w" refFor="ch" refForName="node" fact="0.5"/>
          <dgm:constr type="h" for="ch" ptType="sibTrans" op="equ"/>
          <dgm:constr type="diam" for="ch" ptType="sibTrans" refType="diam" op="equ" fact="-1"/>
          <dgm:constr type="sibSp" refType="w" refFor="ch" refForName="node" fact="0.15"/>
          <dgm:constr type="w" for="ch" forName="dummy" refType="sibSp" fact="2.8"/>
          <dgm:constr type="primFontSz" for="ch" forName="node" op="equ" val="65"/>
        </dgm:constrLst>
      </dgm:else>
    </dgm:choose>
    <dgm:ruleLst>
      <dgm:rule type="diam" val="INF" fact="NaN" max="NaN"/>
    </dgm:ruleLst>
    <dgm:forEach name="nodesForEach" axis="ch" ptType="node">
      <dgm:choose name="Name6">
        <dgm:if name="Name7" axis="par ch" ptType="doc node" func="cnt" op="gt" val="1">
          <dgm:layoutNode name="dummy">
            <dgm:alg type="sp"/>
            <dgm:shape xmlns:r="http://schemas.openxmlformats.org/officeDocument/2006/relationships" r:blip="">
              <dgm:adjLst/>
            </dgm:shape>
            <dgm:presOf/>
            <dgm:constrLst>
              <dgm:constr type="h" refType="w"/>
            </dgm:constrLst>
            <dgm:ruleLst/>
          </dgm:layoutNode>
        </dgm:if>
        <dgm:else name="Name8"/>
      </dgm:choose>
      <dgm:layoutNode name="node" styleLbl="revTx">
        <dgm:varLst>
          <dgm:bulletEnabled val="1"/>
        </dgm:varLst>
        <dgm:alg type="tx">
          <dgm:param type="txAnchorVertCh" val="mid"/>
        </dgm:alg>
        <dgm:shape xmlns:r="http://schemas.openxmlformats.org/officeDocument/2006/relationships" type="rect" r:blip="">
          <dgm:adjLst/>
        </dgm:shape>
        <dgm:presOf axis="desOrSelf" ptType="node"/>
        <dgm:constrLst>
          <dgm:constr type="h" refType="w"/>
          <dgm:constr type="lMarg" refType="primFontSz" fact="0.1"/>
          <dgm:constr type="rMarg" refType="primFontSz" fact="0.1"/>
          <dgm:constr type="tMarg" refType="primFontSz" fact="0.1"/>
          <dgm:constr type="bMarg" refType="primFontSz" fact="0.1"/>
        </dgm:constrLst>
        <dgm:ruleLst>
          <dgm:rule type="primFontSz" val="5" fact="NaN" max="NaN"/>
        </dgm:ruleLst>
      </dgm:layoutNode>
      <dgm:choose name="Name9">
        <dgm:if name="Name10" axis="par ch" ptType="doc node" func="cnt" op="gt" val="1">
          <dgm:forEach name="Name11" axis="followSib" ptType="sibTrans" hideLastTrans="0" cnt="1">
            <dgm:layoutNode name="sibTrans" styleLbl="node1">
              <dgm:alg type="conn">
                <dgm:param type="connRout" val="curve"/>
                <dgm:param type="begPts" val="radial"/>
                <dgm:param type="endPts" val="radial"/>
              </dgm:alg>
              <dgm:shape xmlns:r="http://schemas.openxmlformats.org/officeDocument/2006/relationships" type="conn" r:blip="">
                <dgm:adjLst/>
              </dgm:shape>
              <dgm:presOf axis="self"/>
              <dgm:constrLst>
                <dgm:constr type="h" refType="w" fact="0.65"/>
                <dgm:constr type="begPad"/>
                <dgm:constr type="endPad"/>
              </dgm:constrLst>
              <dgm:ruleLst/>
            </dgm:layoutNode>
          </dgm:forEach>
        </dgm:if>
        <dgm:else name="Name12"/>
      </dgm:choose>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TotalTime>
  <Pages>7</Pages>
  <Words>702</Words>
  <Characters>4004</Characters>
  <Application>Microsoft Office Word</Application>
  <DocSecurity>0</DocSecurity>
  <Lines>33</Lines>
  <Paragraphs>9</Paragraphs>
  <ScaleCrop>false</ScaleCrop>
  <Company>By DR.Ahmed Saker 2o1O ;)</Company>
  <LinksUpToDate>false</LinksUpToDate>
  <CharactersWithSpaces>4697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feda</dc:creator>
  <cp:lastModifiedBy>feda</cp:lastModifiedBy>
  <cp:revision>10</cp:revision>
  <dcterms:created xsi:type="dcterms:W3CDTF">2015-10-31T18:09:00Z</dcterms:created>
  <dcterms:modified xsi:type="dcterms:W3CDTF">2015-11-06T19:41:00Z</dcterms:modified>
</cp:coreProperties>
</file>